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D59B2" w14:textId="77777777" w:rsidR="00451A2F" w:rsidRPr="00DA64AE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36"/>
          <w:szCs w:val="36"/>
        </w:rPr>
      </w:pPr>
      <w:bookmarkStart w:id="0" w:name="_5a1nv3iilns" w:colFirst="0" w:colLast="0"/>
      <w:bookmarkEnd w:id="0"/>
      <w:r w:rsidRPr="00DA64AE">
        <w:rPr>
          <w:b/>
          <w:bCs/>
          <w:color w:val="000000"/>
          <w:sz w:val="36"/>
          <w:szCs w:val="36"/>
        </w:rPr>
        <w:t>ED Board Report Template</w:t>
      </w:r>
    </w:p>
    <w:p w14:paraId="43B491A9" w14:textId="2CF972D6" w:rsidR="00A63026" w:rsidRPr="00DB3909" w:rsidRDefault="00263E0A" w:rsidP="00A63026">
      <w:pPr>
        <w:spacing w:before="240" w:after="240"/>
        <w:rPr>
          <w:i/>
          <w:iCs/>
          <w:sz w:val="20"/>
          <w:szCs w:val="20"/>
        </w:rPr>
      </w:pPr>
      <w:r w:rsidRPr="00DB3909">
        <w:rPr>
          <w:i/>
          <w:iCs/>
          <w:sz w:val="20"/>
          <w:szCs w:val="20"/>
        </w:rPr>
        <w:t xml:space="preserve">A </w:t>
      </w:r>
      <w:r w:rsidR="00DB3909">
        <w:rPr>
          <w:i/>
          <w:iCs/>
          <w:sz w:val="20"/>
          <w:szCs w:val="20"/>
        </w:rPr>
        <w:t>s</w:t>
      </w:r>
      <w:r w:rsidRPr="00DB3909">
        <w:rPr>
          <w:i/>
          <w:iCs/>
          <w:sz w:val="20"/>
          <w:szCs w:val="20"/>
        </w:rPr>
        <w:t xml:space="preserve">trategic </w:t>
      </w:r>
      <w:r w:rsidR="00DB3909">
        <w:rPr>
          <w:i/>
          <w:iCs/>
          <w:sz w:val="20"/>
          <w:szCs w:val="20"/>
        </w:rPr>
        <w:t>c</w:t>
      </w:r>
      <w:r w:rsidRPr="00DB3909">
        <w:rPr>
          <w:i/>
          <w:iCs/>
          <w:sz w:val="20"/>
          <w:szCs w:val="20"/>
        </w:rPr>
        <w:t xml:space="preserve">ommunication </w:t>
      </w:r>
      <w:r w:rsidR="00DB3909">
        <w:rPr>
          <w:i/>
          <w:iCs/>
          <w:sz w:val="20"/>
          <w:szCs w:val="20"/>
        </w:rPr>
        <w:t>t</w:t>
      </w:r>
      <w:r w:rsidRPr="00DB3909">
        <w:rPr>
          <w:i/>
          <w:iCs/>
          <w:sz w:val="20"/>
          <w:szCs w:val="20"/>
        </w:rPr>
        <w:t xml:space="preserve">ool for </w:t>
      </w:r>
      <w:r w:rsidR="00DB3909">
        <w:rPr>
          <w:i/>
          <w:iCs/>
          <w:sz w:val="20"/>
          <w:szCs w:val="20"/>
        </w:rPr>
        <w:t>a</w:t>
      </w:r>
      <w:r w:rsidRPr="00DB3909">
        <w:rPr>
          <w:i/>
          <w:iCs/>
          <w:sz w:val="20"/>
          <w:szCs w:val="20"/>
        </w:rPr>
        <w:t xml:space="preserve">lignment, </w:t>
      </w:r>
      <w:r w:rsidR="00DB3909">
        <w:rPr>
          <w:i/>
          <w:iCs/>
          <w:sz w:val="20"/>
          <w:szCs w:val="20"/>
        </w:rPr>
        <w:t>c</w:t>
      </w:r>
      <w:r w:rsidRPr="00DB3909">
        <w:rPr>
          <w:i/>
          <w:iCs/>
          <w:sz w:val="20"/>
          <w:szCs w:val="20"/>
        </w:rPr>
        <w:t xml:space="preserve">larity, and </w:t>
      </w:r>
      <w:r w:rsidR="00DB3909">
        <w:rPr>
          <w:i/>
          <w:iCs/>
          <w:sz w:val="20"/>
          <w:szCs w:val="20"/>
        </w:rPr>
        <w:t>s</w:t>
      </w:r>
      <w:r w:rsidRPr="00DB3909">
        <w:rPr>
          <w:i/>
          <w:iCs/>
          <w:sz w:val="20"/>
          <w:szCs w:val="20"/>
        </w:rPr>
        <w:t xml:space="preserve">hared </w:t>
      </w:r>
      <w:r w:rsidR="00DB3909">
        <w:rPr>
          <w:i/>
          <w:iCs/>
          <w:sz w:val="20"/>
          <w:szCs w:val="20"/>
        </w:rPr>
        <w:t>l</w:t>
      </w:r>
      <w:r w:rsidRPr="00DB3909">
        <w:rPr>
          <w:i/>
          <w:iCs/>
          <w:sz w:val="20"/>
          <w:szCs w:val="20"/>
        </w:rPr>
        <w:t>eadership</w:t>
      </w:r>
      <w:bookmarkStart w:id="1" w:name="_2p244kzt1vh" w:colFirst="0" w:colLast="0"/>
      <w:bookmarkEnd w:id="1"/>
      <w:r w:rsidR="00DB3909">
        <w:rPr>
          <w:i/>
          <w:iCs/>
          <w:sz w:val="20"/>
          <w:szCs w:val="20"/>
        </w:rPr>
        <w:t xml:space="preserve"> d</w:t>
      </w:r>
      <w:r w:rsidR="00A63026" w:rsidRPr="00DB3909">
        <w:rPr>
          <w:i/>
          <w:iCs/>
          <w:sz w:val="20"/>
          <w:szCs w:val="20"/>
        </w:rPr>
        <w:t>eveloped by Pure Momentum Consulting for the 2025 Board Empowerment Program of the Community Foundation for Monterey County.</w:t>
      </w:r>
    </w:p>
    <w:p w14:paraId="738D59B4" w14:textId="7426707B" w:rsidR="00451A2F" w:rsidRDefault="00263E0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Introduction</w:t>
      </w:r>
    </w:p>
    <w:p w14:paraId="738D59B5" w14:textId="13E70B14" w:rsidR="00451A2F" w:rsidRDefault="00263E0A">
      <w:pPr>
        <w:spacing w:before="240" w:after="240"/>
      </w:pPr>
      <w:r>
        <w:t xml:space="preserve">Strong board leadership doesn’t just come from charismatic chairs or packed agendas. It comes from </w:t>
      </w:r>
      <w:r>
        <w:rPr>
          <w:b/>
          <w:bCs/>
        </w:rPr>
        <w:t>clear, consistent communication</w:t>
      </w:r>
      <w:r>
        <w:t xml:space="preserve"> between the Executive Director </w:t>
      </w:r>
      <w:r w:rsidR="005223DD">
        <w:t xml:space="preserve">(ED) </w:t>
      </w:r>
      <w:r>
        <w:t xml:space="preserve">and the </w:t>
      </w:r>
      <w:r w:rsidR="00B47691">
        <w:t>b</w:t>
      </w:r>
      <w:r>
        <w:t>oard</w:t>
      </w:r>
      <w:r w:rsidR="005223DD">
        <w:t>,</w:t>
      </w:r>
      <w:r>
        <w:t xml:space="preserve"> especially when time is short and decisions matter.</w:t>
      </w:r>
    </w:p>
    <w:p w14:paraId="738D59B6" w14:textId="30F447FA" w:rsidR="00451A2F" w:rsidRDefault="00263E0A">
      <w:pPr>
        <w:spacing w:before="240" w:after="240"/>
      </w:pPr>
      <w:r>
        <w:t xml:space="preserve">The </w:t>
      </w:r>
      <w:r>
        <w:rPr>
          <w:b/>
          <w:bCs/>
        </w:rPr>
        <w:t>ED Board Report Template</w:t>
      </w:r>
      <w:r>
        <w:t xml:space="preserve"> was created to help nonprofit </w:t>
      </w:r>
      <w:r w:rsidR="005223DD">
        <w:t>EDs</w:t>
      </w:r>
      <w:r>
        <w:t xml:space="preserve"> communicate strategic updates to their </w:t>
      </w:r>
      <w:r w:rsidR="00B47691">
        <w:t>b</w:t>
      </w:r>
      <w:r>
        <w:t xml:space="preserve">oards in a way that is </w:t>
      </w:r>
      <w:r>
        <w:rPr>
          <w:b/>
          <w:bCs/>
        </w:rPr>
        <w:t>useful, focused</w:t>
      </w:r>
      <w:r>
        <w:rPr>
          <w:b/>
          <w:bCs/>
        </w:rPr>
        <w:t xml:space="preserve"> and aligned</w:t>
      </w:r>
      <w:r>
        <w:t xml:space="preserve"> with governance—not just operations.</w:t>
      </w:r>
    </w:p>
    <w:p w14:paraId="738D59B7" w14:textId="77777777" w:rsidR="00451A2F" w:rsidRDefault="00263E0A">
      <w:pPr>
        <w:spacing w:before="240" w:after="240"/>
      </w:pPr>
      <w:r>
        <w:t>This tool offers a structured way to:</w:t>
      </w:r>
    </w:p>
    <w:p w14:paraId="738D59B8" w14:textId="77777777" w:rsidR="00451A2F" w:rsidRDefault="00263E0A">
      <w:pPr>
        <w:numPr>
          <w:ilvl w:val="0"/>
          <w:numId w:val="2"/>
        </w:numPr>
        <w:spacing w:before="240"/>
      </w:pPr>
      <w:r>
        <w:t>Highlight progress on organizational goals</w:t>
      </w:r>
      <w:r>
        <w:br/>
      </w:r>
    </w:p>
    <w:p w14:paraId="738D59B9" w14:textId="77777777" w:rsidR="00451A2F" w:rsidRDefault="00263E0A">
      <w:pPr>
        <w:numPr>
          <w:ilvl w:val="0"/>
          <w:numId w:val="2"/>
        </w:numPr>
      </w:pPr>
      <w:r>
        <w:t>Name emerging risks or needs early</w:t>
      </w:r>
      <w:r>
        <w:br/>
      </w:r>
    </w:p>
    <w:p w14:paraId="738D59BA" w14:textId="6A327A61" w:rsidR="00451A2F" w:rsidRDefault="00263E0A">
      <w:pPr>
        <w:numPr>
          <w:ilvl w:val="0"/>
          <w:numId w:val="2"/>
        </w:numPr>
      </w:pPr>
      <w:r>
        <w:t xml:space="preserve">Request timely support or decisions from the </w:t>
      </w:r>
      <w:r w:rsidR="00B47691">
        <w:t>b</w:t>
      </w:r>
      <w:r>
        <w:t>oard</w:t>
      </w:r>
      <w:r>
        <w:br/>
      </w:r>
    </w:p>
    <w:p w14:paraId="738D59BB" w14:textId="3190A49E" w:rsidR="00451A2F" w:rsidRDefault="00263E0A">
      <w:pPr>
        <w:numPr>
          <w:ilvl w:val="0"/>
          <w:numId w:val="2"/>
        </w:numPr>
        <w:spacing w:after="240"/>
      </w:pPr>
      <w:r>
        <w:t xml:space="preserve">Reconnect the </w:t>
      </w:r>
      <w:r w:rsidR="00B47691">
        <w:t>b</w:t>
      </w:r>
      <w:r>
        <w:t>oard with the mission and impact stories that matter most</w:t>
      </w:r>
      <w:r>
        <w:br/>
      </w:r>
    </w:p>
    <w:p w14:paraId="738D59BC" w14:textId="59CE6A70" w:rsidR="00451A2F" w:rsidRDefault="00263E0A">
      <w:pPr>
        <w:spacing w:before="240" w:after="240"/>
      </w:pPr>
      <w:r>
        <w:t xml:space="preserve">Whether you're leading a large, multi-staffed agency or a small grassroots nonprofit, this template provides a </w:t>
      </w:r>
      <w:r>
        <w:rPr>
          <w:b/>
          <w:bCs/>
        </w:rPr>
        <w:t>scalable format</w:t>
      </w:r>
      <w:r>
        <w:t xml:space="preserve"> that can be adapted to fit your context. It's designed to cut through the noise and create a shared language between the Board and ED</w:t>
      </w:r>
      <w:r w:rsidR="007A08A3">
        <w:t xml:space="preserve"> </w:t>
      </w:r>
      <w:r>
        <w:t>without requiring hours of extra work.</w:t>
      </w:r>
    </w:p>
    <w:p w14:paraId="793A1C76" w14:textId="77777777" w:rsidR="00E11B61" w:rsidRDefault="00E11B61">
      <w:pPr>
        <w:rPr>
          <w:b/>
          <w:bCs/>
          <w:sz w:val="34"/>
          <w:szCs w:val="34"/>
        </w:rPr>
      </w:pPr>
      <w:bookmarkStart w:id="2" w:name="_xgqyffhr0ja9" w:colFirst="0" w:colLast="0"/>
      <w:bookmarkEnd w:id="2"/>
      <w:r>
        <w:rPr>
          <w:b/>
          <w:bCs/>
          <w:sz w:val="34"/>
          <w:szCs w:val="34"/>
        </w:rPr>
        <w:br w:type="page"/>
      </w:r>
    </w:p>
    <w:p w14:paraId="738D59BD" w14:textId="19C6C32C" w:rsidR="00451A2F" w:rsidRDefault="00263E0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How to Use This Tool</w:t>
      </w:r>
    </w:p>
    <w:p w14:paraId="738D59BF" w14:textId="7F139174" w:rsidR="00451A2F" w:rsidRDefault="00263E0A" w:rsidP="00E11B61">
      <w:pPr>
        <w:spacing w:before="240" w:after="240"/>
        <w:rPr>
          <w:b/>
          <w:bCs/>
          <w:color w:val="000000"/>
          <w:sz w:val="26"/>
          <w:szCs w:val="26"/>
        </w:rPr>
      </w:pPr>
      <w:r>
        <w:t>This template is designed for</w:t>
      </w:r>
      <w:r w:rsidR="00D732FE">
        <w:t xml:space="preserve"> EDs to </w:t>
      </w:r>
      <w:proofErr w:type="gramStart"/>
      <w:r w:rsidR="00D732FE">
        <w:t>use</w:t>
      </w:r>
      <w:proofErr w:type="gramEnd"/>
      <w:r>
        <w:t xml:space="preserve"> </w:t>
      </w:r>
      <w:r>
        <w:rPr>
          <w:b/>
          <w:bCs/>
        </w:rPr>
        <w:t>monthly or quarterly</w:t>
      </w:r>
      <w:r>
        <w:t xml:space="preserve"> </w:t>
      </w:r>
      <w:r>
        <w:t xml:space="preserve">to provide meaningful updates to their </w:t>
      </w:r>
      <w:r w:rsidR="005A728A">
        <w:t>b</w:t>
      </w:r>
      <w:r>
        <w:t xml:space="preserve">oard of </w:t>
      </w:r>
      <w:r w:rsidR="005A728A">
        <w:t>d</w:t>
      </w:r>
      <w:r>
        <w:t>irectors. It helps cut through operational noise and surface what matters most: strategy, structure</w:t>
      </w:r>
      <w:r>
        <w:t xml:space="preserve"> and support.</w:t>
      </w:r>
      <w:bookmarkStart w:id="3" w:name="_ui09o76zcp86" w:colFirst="0" w:colLast="0"/>
      <w:bookmarkEnd w:id="3"/>
      <w:r w:rsidR="00E11B61">
        <w:rPr>
          <w:b/>
          <w:bCs/>
          <w:color w:val="000000"/>
          <w:sz w:val="26"/>
          <w:szCs w:val="26"/>
        </w:rPr>
        <w:br/>
      </w:r>
      <w:r w:rsidR="00E11B61">
        <w:rPr>
          <w:b/>
          <w:bCs/>
          <w:color w:val="000000"/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t>When to Use</w:t>
      </w:r>
    </w:p>
    <w:p w14:paraId="738D59C0" w14:textId="77777777" w:rsidR="00451A2F" w:rsidRDefault="00263E0A">
      <w:pPr>
        <w:numPr>
          <w:ilvl w:val="0"/>
          <w:numId w:val="1"/>
        </w:numPr>
        <w:spacing w:before="240"/>
      </w:pPr>
      <w:r>
        <w:t>A</w:t>
      </w:r>
      <w:r>
        <w:t xml:space="preserve">s a </w:t>
      </w:r>
      <w:r>
        <w:rPr>
          <w:b/>
          <w:bCs/>
        </w:rPr>
        <w:t>recurring communication tool</w:t>
      </w:r>
      <w:r>
        <w:t xml:space="preserve"> ahead of board meetings</w:t>
      </w:r>
      <w:r>
        <w:br/>
      </w:r>
    </w:p>
    <w:p w14:paraId="738D59C1" w14:textId="77777777" w:rsidR="00451A2F" w:rsidRDefault="00263E0A">
      <w:pPr>
        <w:numPr>
          <w:ilvl w:val="0"/>
          <w:numId w:val="1"/>
        </w:numPr>
      </w:pPr>
      <w:r>
        <w:t>To support ED onboarding and board engagement routines</w:t>
      </w:r>
      <w:r>
        <w:br/>
      </w:r>
    </w:p>
    <w:p w14:paraId="738D59C2" w14:textId="77777777" w:rsidR="00451A2F" w:rsidRDefault="00263E0A">
      <w:pPr>
        <w:numPr>
          <w:ilvl w:val="0"/>
          <w:numId w:val="1"/>
        </w:numPr>
        <w:spacing w:after="240"/>
      </w:pPr>
      <w:r>
        <w:t>Anytime clarity is needed between governance and operations</w:t>
      </w:r>
      <w:r>
        <w:br/>
      </w:r>
    </w:p>
    <w:p w14:paraId="738D59C3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jcvme5y6m4y9" w:colFirst="0" w:colLast="0"/>
      <w:bookmarkEnd w:id="4"/>
      <w:r>
        <w:rPr>
          <w:b/>
          <w:bCs/>
          <w:color w:val="000000"/>
          <w:sz w:val="26"/>
          <w:szCs w:val="26"/>
        </w:rPr>
        <w:t>How It Works</w:t>
      </w:r>
    </w:p>
    <w:p w14:paraId="738D59C4" w14:textId="77777777" w:rsidR="00451A2F" w:rsidRDefault="00263E0A">
      <w:pPr>
        <w:spacing w:before="240" w:after="240"/>
      </w:pPr>
      <w:r>
        <w:t>Each section includes:</w:t>
      </w:r>
    </w:p>
    <w:p w14:paraId="738D59C5" w14:textId="77777777" w:rsidR="00451A2F" w:rsidRDefault="00263E0A">
      <w:pPr>
        <w:numPr>
          <w:ilvl w:val="0"/>
          <w:numId w:val="4"/>
        </w:numPr>
        <w:spacing w:before="240"/>
      </w:pPr>
      <w:r>
        <w:t xml:space="preserve">A </w:t>
      </w:r>
      <w:r>
        <w:rPr>
          <w:b/>
          <w:bCs/>
        </w:rPr>
        <w:t>purpose statement</w:t>
      </w:r>
      <w:r>
        <w:t xml:space="preserve"> to clarify what belongs there</w:t>
      </w:r>
      <w:r>
        <w:br/>
      </w:r>
    </w:p>
    <w:p w14:paraId="738D59C6" w14:textId="77777777" w:rsidR="00451A2F" w:rsidRDefault="00263E0A">
      <w:pPr>
        <w:numPr>
          <w:ilvl w:val="0"/>
          <w:numId w:val="4"/>
        </w:numPr>
      </w:pPr>
      <w:r>
        <w:t xml:space="preserve">A </w:t>
      </w:r>
      <w:r>
        <w:rPr>
          <w:b/>
          <w:bCs/>
        </w:rPr>
        <w:t>prompt</w:t>
      </w:r>
      <w:r>
        <w:t xml:space="preserve"> to help the ED focus their reflections</w:t>
      </w:r>
      <w:r>
        <w:br/>
      </w:r>
    </w:p>
    <w:p w14:paraId="738D59C7" w14:textId="77777777" w:rsidR="00451A2F" w:rsidRDefault="00263E0A">
      <w:pPr>
        <w:numPr>
          <w:ilvl w:val="0"/>
          <w:numId w:val="4"/>
        </w:numPr>
        <w:spacing w:after="240"/>
      </w:pPr>
      <w:r>
        <w:t>Sample language to show what a response might look like in real life</w:t>
      </w:r>
      <w:r>
        <w:br/>
      </w:r>
    </w:p>
    <w:p w14:paraId="738D59C8" w14:textId="0031D826" w:rsidR="00451A2F" w:rsidRDefault="00263E0A">
      <w:pPr>
        <w:spacing w:before="240" w:after="240"/>
      </w:pPr>
      <w:r>
        <w:t>You can complete the full template monthly</w:t>
      </w:r>
      <w:r>
        <w:t xml:space="preserve"> or adjust based on your board’s needs. Don’t worry about perfect </w:t>
      </w:r>
      <w:proofErr w:type="gramStart"/>
      <w:r>
        <w:t>phrasing</w:t>
      </w:r>
      <w:proofErr w:type="gramEnd"/>
      <w:r w:rsidR="00BC7C41">
        <w:t xml:space="preserve"> rather</w:t>
      </w:r>
      <w:r>
        <w:t xml:space="preserve"> about </w:t>
      </w:r>
      <w:r>
        <w:rPr>
          <w:b/>
          <w:bCs/>
        </w:rPr>
        <w:t>honest, strategic communication</w:t>
      </w:r>
      <w:r>
        <w:t>.</w:t>
      </w:r>
    </w:p>
    <w:p w14:paraId="738D59C9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eop0e1cw6nrn" w:colFirst="0" w:colLast="0"/>
      <w:bookmarkEnd w:id="5"/>
      <w:r>
        <w:rPr>
          <w:b/>
          <w:bCs/>
          <w:color w:val="000000"/>
          <w:sz w:val="26"/>
          <w:szCs w:val="26"/>
        </w:rPr>
        <w:t>Optional Customizations</w:t>
      </w:r>
    </w:p>
    <w:p w14:paraId="738D59CA" w14:textId="77777777" w:rsidR="00451A2F" w:rsidRDefault="00263E0A">
      <w:pPr>
        <w:numPr>
          <w:ilvl w:val="0"/>
          <w:numId w:val="10"/>
        </w:numPr>
        <w:spacing w:before="240"/>
      </w:pPr>
      <w:r>
        <w:t>Color-code strategic goals (e.g., green = on track, yellow = needs attention, red = off track)</w:t>
      </w:r>
      <w:r>
        <w:br/>
      </w:r>
    </w:p>
    <w:p w14:paraId="738D59CB" w14:textId="77777777" w:rsidR="00451A2F" w:rsidRDefault="00263E0A">
      <w:pPr>
        <w:numPr>
          <w:ilvl w:val="0"/>
          <w:numId w:val="10"/>
        </w:numPr>
      </w:pPr>
      <w:r>
        <w:t xml:space="preserve">Add space for </w:t>
      </w:r>
      <w:r>
        <w:rPr>
          <w:b/>
          <w:bCs/>
        </w:rPr>
        <w:t>Board Chair response or comments</w:t>
      </w:r>
      <w:r>
        <w:rPr>
          <w:b/>
          <w:bCs/>
        </w:rPr>
        <w:br/>
      </w:r>
    </w:p>
    <w:p w14:paraId="738D59CC" w14:textId="106D3B3E" w:rsidR="00451A2F" w:rsidRDefault="00263E0A">
      <w:pPr>
        <w:numPr>
          <w:ilvl w:val="0"/>
          <w:numId w:val="10"/>
        </w:numPr>
        <w:spacing w:after="240"/>
      </w:pPr>
      <w:r>
        <w:t xml:space="preserve">Pair this with </w:t>
      </w:r>
      <w:r w:rsidR="00C92AC4">
        <w:t>tools like a</w:t>
      </w:r>
      <w:r>
        <w:t xml:space="preserve"> </w:t>
      </w:r>
      <w:r w:rsidRPr="00C92AC4">
        <w:t>Board–Staff Role Crosswalk</w:t>
      </w:r>
      <w:r w:rsidRPr="00C92AC4">
        <w:t xml:space="preserve"> or </w:t>
      </w:r>
      <w:r w:rsidRPr="00C92AC4">
        <w:t>Governance vs Operations Guide</w:t>
      </w:r>
      <w:r w:rsidRPr="00C92AC4">
        <w:t xml:space="preserve"> </w:t>
      </w:r>
      <w:r>
        <w:t>for deeper alignment</w:t>
      </w:r>
    </w:p>
    <w:p w14:paraId="738D59CD" w14:textId="77777777" w:rsidR="00451A2F" w:rsidRDefault="00451A2F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uemy18pjpr8j" w:colFirst="0" w:colLast="0"/>
      <w:bookmarkEnd w:id="6"/>
    </w:p>
    <w:p w14:paraId="738D59CE" w14:textId="589170B4" w:rsidR="00451A2F" w:rsidRDefault="00263E0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r3dbjvepsz62" w:colFirst="0" w:colLast="0"/>
      <w:bookmarkEnd w:id="7"/>
      <w:r>
        <w:rPr>
          <w:b/>
          <w:bCs/>
          <w:sz w:val="34"/>
          <w:szCs w:val="34"/>
        </w:rPr>
        <w:lastRenderedPageBreak/>
        <w:t>Tip</w:t>
      </w:r>
      <w:r w:rsidR="00B9462C">
        <w:rPr>
          <w:b/>
          <w:bCs/>
          <w:sz w:val="34"/>
          <w:szCs w:val="34"/>
        </w:rPr>
        <w:t>s</w:t>
      </w:r>
      <w:r>
        <w:rPr>
          <w:b/>
          <w:bCs/>
          <w:sz w:val="34"/>
          <w:szCs w:val="34"/>
        </w:rPr>
        <w:t xml:space="preserve"> for Boards: How to Receive and Respond to This Report</w:t>
      </w:r>
    </w:p>
    <w:p w14:paraId="738D59D0" w14:textId="6D292415" w:rsidR="00451A2F" w:rsidRDefault="00263E0A">
      <w:pPr>
        <w:spacing w:before="240" w:after="240"/>
      </w:pPr>
      <w:r>
        <w:t xml:space="preserve">This template isn’t just for the Executive Director. It’s also a tool for the </w:t>
      </w:r>
      <w:r>
        <w:rPr>
          <w:b/>
          <w:bCs/>
        </w:rPr>
        <w:t>Board to build trust, alignment</w:t>
      </w:r>
      <w:r>
        <w:rPr>
          <w:b/>
          <w:bCs/>
        </w:rPr>
        <w:t xml:space="preserve"> and meaningful oversight</w:t>
      </w:r>
      <w:r w:rsidR="0045605A">
        <w:t xml:space="preserve"> </w:t>
      </w:r>
      <w:r>
        <w:t>without adding unnecessary pressure or creating more meetings.</w:t>
      </w:r>
      <w:r w:rsidR="00C92AC4">
        <w:t xml:space="preserve"> </w:t>
      </w:r>
      <w:r>
        <w:t>Here’s how to engage with this report effectively:</w:t>
      </w:r>
    </w:p>
    <w:p w14:paraId="738D59D1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mmat9kjqzyr0" w:colFirst="0" w:colLast="0"/>
      <w:bookmarkEnd w:id="8"/>
      <w:r>
        <w:rPr>
          <w:b/>
          <w:bCs/>
          <w:color w:val="000000"/>
          <w:sz w:val="26"/>
          <w:szCs w:val="26"/>
        </w:rPr>
        <w:t>Read with Curiosity, Not Critique</w:t>
      </w:r>
    </w:p>
    <w:p w14:paraId="738D59D2" w14:textId="0E712079" w:rsidR="00451A2F" w:rsidRDefault="00263E0A">
      <w:pPr>
        <w:spacing w:before="240" w:after="240"/>
      </w:pPr>
      <w:r>
        <w:t>Approach each section with a posture of listening. Look for patterns, concerns</w:t>
      </w:r>
      <w:r>
        <w:t xml:space="preserve"> and strategic threads</w:t>
      </w:r>
      <w:r w:rsidR="00F70286">
        <w:t xml:space="preserve"> </w:t>
      </w:r>
      <w:r>
        <w:t>not just tasks or performance indicators.</w:t>
      </w:r>
    </w:p>
    <w:p w14:paraId="738D59D4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w8zl2f7yiawk" w:colFirst="0" w:colLast="0"/>
      <w:bookmarkEnd w:id="9"/>
      <w:r>
        <w:rPr>
          <w:b/>
          <w:bCs/>
          <w:color w:val="000000"/>
          <w:sz w:val="26"/>
          <w:szCs w:val="26"/>
        </w:rPr>
        <w:t>Focus on Strategy, Not Supervision</w:t>
      </w:r>
    </w:p>
    <w:p w14:paraId="738D59D5" w14:textId="20C2CBA9" w:rsidR="00451A2F" w:rsidRDefault="00263E0A">
      <w:pPr>
        <w:spacing w:before="240" w:after="240"/>
      </w:pPr>
      <w:r>
        <w:t xml:space="preserve">This report is not a staff evaluation. It’s a shared checkpoint for </w:t>
      </w:r>
      <w:r>
        <w:rPr>
          <w:b/>
          <w:bCs/>
        </w:rPr>
        <w:t>governance-level conversations</w:t>
      </w:r>
      <w:r>
        <w:t xml:space="preserve">. Pay close attention to the sections on progress toward strategic goals and </w:t>
      </w:r>
      <w:r w:rsidR="00C823DD">
        <w:t xml:space="preserve">requests for </w:t>
      </w:r>
      <w:r>
        <w:t>support</w:t>
      </w:r>
      <w:r w:rsidR="00C823DD">
        <w:t>.</w:t>
      </w:r>
    </w:p>
    <w:p w14:paraId="738D59D6" w14:textId="37FD050B" w:rsidR="00451A2F" w:rsidRDefault="00F62005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4kdl5fr89m41" w:colFirst="0" w:colLast="0"/>
      <w:bookmarkEnd w:id="10"/>
      <w:r>
        <w:rPr>
          <w:b/>
          <w:bCs/>
          <w:color w:val="000000"/>
          <w:sz w:val="26"/>
          <w:szCs w:val="26"/>
        </w:rPr>
        <w:t>Offer</w:t>
      </w:r>
      <w:r w:rsidR="00263E0A">
        <w:rPr>
          <w:b/>
          <w:bCs/>
          <w:color w:val="000000"/>
          <w:sz w:val="26"/>
          <w:szCs w:val="26"/>
        </w:rPr>
        <w:t xml:space="preserve"> Questions, Not Just Approvals</w:t>
      </w:r>
    </w:p>
    <w:p w14:paraId="738D59D7" w14:textId="77777777" w:rsidR="00451A2F" w:rsidRDefault="00263E0A">
      <w:pPr>
        <w:spacing w:before="240" w:after="240"/>
      </w:pPr>
      <w:r>
        <w:t>Use this report as a launch point for meaningful questions at your board meetings:</w:t>
      </w:r>
    </w:p>
    <w:p w14:paraId="738D59D8" w14:textId="77777777" w:rsidR="00451A2F" w:rsidRDefault="00263E0A">
      <w:pPr>
        <w:numPr>
          <w:ilvl w:val="0"/>
          <w:numId w:val="9"/>
        </w:numPr>
        <w:spacing w:before="240"/>
      </w:pPr>
      <w:r>
        <w:t>“What risks should we be watching more closely?”</w:t>
      </w:r>
      <w:r>
        <w:br/>
      </w:r>
    </w:p>
    <w:p w14:paraId="738D59D9" w14:textId="77777777" w:rsidR="00451A2F" w:rsidRDefault="00263E0A">
      <w:pPr>
        <w:numPr>
          <w:ilvl w:val="0"/>
          <w:numId w:val="9"/>
        </w:numPr>
      </w:pPr>
      <w:r>
        <w:t>“Is there a decision we need to make to unblock progress?”</w:t>
      </w:r>
      <w:r>
        <w:br/>
      </w:r>
    </w:p>
    <w:p w14:paraId="738D59DA" w14:textId="1C21AB3B" w:rsidR="00451A2F" w:rsidRDefault="00263E0A">
      <w:pPr>
        <w:numPr>
          <w:ilvl w:val="0"/>
          <w:numId w:val="9"/>
        </w:numPr>
        <w:spacing w:after="240"/>
      </w:pPr>
      <w:r>
        <w:t xml:space="preserve">“Are we, as a </w:t>
      </w:r>
      <w:r w:rsidR="002C6EAE">
        <w:t>b</w:t>
      </w:r>
      <w:r>
        <w:t>oard, showing up in the way the organization needs right now?”</w:t>
      </w:r>
      <w:r>
        <w:br/>
      </w:r>
    </w:p>
    <w:p w14:paraId="738D59DB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p8gw7c23yxhz" w:colFirst="0" w:colLast="0"/>
      <w:bookmarkEnd w:id="11"/>
      <w:r>
        <w:rPr>
          <w:b/>
          <w:bCs/>
          <w:color w:val="000000"/>
          <w:sz w:val="26"/>
          <w:szCs w:val="26"/>
        </w:rPr>
        <w:t>Follow Through on Support Requests</w:t>
      </w:r>
    </w:p>
    <w:p w14:paraId="738D59DC" w14:textId="109D40FB" w:rsidR="00451A2F" w:rsidRDefault="00263E0A">
      <w:pPr>
        <w:spacing w:before="240" w:after="240"/>
      </w:pPr>
      <w:r>
        <w:t>If the ED names a specific need</w:t>
      </w:r>
      <w:r w:rsidR="00B42B3A">
        <w:t xml:space="preserve">, </w:t>
      </w:r>
      <w:r>
        <w:t>whether it’s board member outreach, fundraising, policy development</w:t>
      </w:r>
      <w:r>
        <w:t xml:space="preserve"> or simply time</w:t>
      </w:r>
      <w:r w:rsidR="00B42B3A">
        <w:t xml:space="preserve">, </w:t>
      </w:r>
      <w:r>
        <w:t>create a process to respond. Even small actions build trust and relieve pressure.</w:t>
      </w:r>
    </w:p>
    <w:p w14:paraId="738D59DD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4l9fehwurqy4" w:colFirst="0" w:colLast="0"/>
      <w:bookmarkEnd w:id="12"/>
      <w:r>
        <w:rPr>
          <w:b/>
          <w:bCs/>
          <w:color w:val="000000"/>
          <w:sz w:val="26"/>
          <w:szCs w:val="26"/>
        </w:rPr>
        <w:t>Remember: Shared Leadership is a Practice</w:t>
      </w:r>
    </w:p>
    <w:p w14:paraId="738D59DE" w14:textId="575C939F" w:rsidR="00451A2F" w:rsidRDefault="00263E0A">
      <w:pPr>
        <w:spacing w:before="240" w:after="240"/>
      </w:pPr>
      <w:r>
        <w:t xml:space="preserve">The ED–Board relationship is not about perfection. It’s about rhythm, clarity, and co-ownership. When you engage with this tool regularly, you’re not just </w:t>
      </w:r>
      <w:proofErr w:type="gramStart"/>
      <w:r>
        <w:t>staying</w:t>
      </w:r>
      <w:proofErr w:type="gramEnd"/>
      <w:r>
        <w:t xml:space="preserve"> informed</w:t>
      </w:r>
      <w:r w:rsidR="000E42FC">
        <w:t>. Y</w:t>
      </w:r>
      <w:r>
        <w:t>ou’re building a culture of leadership that can sustain your mission over time.</w:t>
      </w:r>
    </w:p>
    <w:p w14:paraId="738D59DF" w14:textId="7B222EF6" w:rsidR="00451A2F" w:rsidRDefault="00023D0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br/>
      </w:r>
      <w:r w:rsidR="00263E0A">
        <w:rPr>
          <w:b/>
          <w:bCs/>
          <w:sz w:val="34"/>
          <w:szCs w:val="34"/>
        </w:rPr>
        <w:t xml:space="preserve">How to </w:t>
      </w:r>
      <w:r w:rsidR="00263E0A">
        <w:rPr>
          <w:b/>
          <w:bCs/>
          <w:sz w:val="34"/>
          <w:szCs w:val="34"/>
        </w:rPr>
        <w:t>Write a Board-Facing Executive Director Report</w:t>
      </w:r>
    </w:p>
    <w:p w14:paraId="738D59E0" w14:textId="73867E3C" w:rsidR="00451A2F" w:rsidRDefault="00263E0A">
      <w:pPr>
        <w:pStyle w:val="Heading2"/>
        <w:keepNext w:val="0"/>
        <w:keepLines w:val="0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A well-crafted Executive Director (ED) report is one of the most powerful tools for engaging your board in meaningful oversight, strategic thinking</w:t>
      </w:r>
      <w:r>
        <w:rPr>
          <w:sz w:val="24"/>
          <w:szCs w:val="24"/>
        </w:rPr>
        <w:t xml:space="preserve"> and shared leadership. Rather than simply listing your activities or meetings, a board-facing report should distill what matters most, align staff work with organizational goals</w:t>
      </w:r>
      <w:r>
        <w:rPr>
          <w:sz w:val="24"/>
          <w:szCs w:val="24"/>
        </w:rPr>
        <w:t xml:space="preserve"> and equip the board to fulfill its fiduciary and governance responsibilities.</w:t>
      </w:r>
    </w:p>
    <w:p w14:paraId="738D59E1" w14:textId="77777777" w:rsidR="00451A2F" w:rsidRDefault="00263E0A">
      <w:pPr>
        <w:pStyle w:val="Heading3"/>
        <w:keepNext w:val="0"/>
        <w:keepLines w:val="0"/>
        <w:spacing w:before="280"/>
        <w:rPr>
          <w:color w:val="000000"/>
          <w:sz w:val="24"/>
          <w:szCs w:val="24"/>
        </w:rPr>
      </w:pPr>
      <w:bookmarkStart w:id="13" w:name="_ljbw4a12jpts" w:colFirst="0" w:colLast="0"/>
      <w:bookmarkEnd w:id="13"/>
      <w:r>
        <w:rPr>
          <w:color w:val="000000"/>
          <w:sz w:val="24"/>
          <w:szCs w:val="24"/>
        </w:rPr>
        <w:t xml:space="preserve">The Purpose of a </w:t>
      </w:r>
      <w:proofErr w:type="gramStart"/>
      <w:r>
        <w:rPr>
          <w:color w:val="000000"/>
          <w:sz w:val="24"/>
          <w:szCs w:val="24"/>
        </w:rPr>
        <w:t>Board-Facing</w:t>
      </w:r>
      <w:proofErr w:type="gramEnd"/>
      <w:r>
        <w:rPr>
          <w:color w:val="000000"/>
          <w:sz w:val="24"/>
          <w:szCs w:val="24"/>
        </w:rPr>
        <w:t xml:space="preserve"> Report</w:t>
      </w:r>
    </w:p>
    <w:p w14:paraId="738D59E2" w14:textId="77777777" w:rsidR="00451A2F" w:rsidRDefault="00263E0A">
      <w:pPr>
        <w:pStyle w:val="Heading2"/>
        <w:keepNext w:val="0"/>
        <w:keepLines w:val="0"/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Your report should answer three key questions 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the board:</w:t>
      </w:r>
    </w:p>
    <w:p w14:paraId="738D59E3" w14:textId="77777777" w:rsidR="00451A2F" w:rsidRDefault="00263E0A">
      <w:pPr>
        <w:pStyle w:val="Heading2"/>
        <w:keepNext w:val="0"/>
        <w:keepLines w:val="0"/>
        <w:numPr>
          <w:ilvl w:val="0"/>
          <w:numId w:val="7"/>
        </w:numPr>
        <w:spacing w:before="240" w:after="0"/>
        <w:rPr>
          <w:sz w:val="24"/>
          <w:szCs w:val="24"/>
        </w:rPr>
      </w:pPr>
      <w:r>
        <w:rPr>
          <w:sz w:val="24"/>
          <w:szCs w:val="24"/>
        </w:rPr>
        <w:t>Are we making progress on our goals?</w:t>
      </w:r>
      <w:r>
        <w:rPr>
          <w:sz w:val="24"/>
          <w:szCs w:val="24"/>
        </w:rPr>
        <w:br/>
      </w:r>
    </w:p>
    <w:p w14:paraId="738D59E4" w14:textId="09A5B205" w:rsidR="00451A2F" w:rsidRDefault="00263E0A">
      <w:pPr>
        <w:pStyle w:val="Heading2"/>
        <w:keepNext w:val="0"/>
        <w:keepLines w:val="0"/>
        <w:numPr>
          <w:ilvl w:val="0"/>
          <w:numId w:val="7"/>
        </w:numPr>
        <w:spacing w:before="0" w:after="0"/>
        <w:rPr>
          <w:sz w:val="24"/>
          <w:szCs w:val="24"/>
        </w:rPr>
      </w:pPr>
      <w:r>
        <w:rPr>
          <w:sz w:val="24"/>
          <w:szCs w:val="24"/>
        </w:rPr>
        <w:t>Are there risks, shifts</w:t>
      </w:r>
      <w:r>
        <w:rPr>
          <w:sz w:val="24"/>
          <w:szCs w:val="24"/>
        </w:rPr>
        <w:t xml:space="preserve"> or decisions we need to respond to?</w:t>
      </w:r>
      <w:r>
        <w:rPr>
          <w:sz w:val="24"/>
          <w:szCs w:val="24"/>
        </w:rPr>
        <w:br/>
      </w:r>
    </w:p>
    <w:p w14:paraId="738D59E5" w14:textId="77777777" w:rsidR="00451A2F" w:rsidRDefault="00263E0A">
      <w:pPr>
        <w:pStyle w:val="Heading2"/>
        <w:keepNext w:val="0"/>
        <w:keepLines w:val="0"/>
        <w:numPr>
          <w:ilvl w:val="0"/>
          <w:numId w:val="7"/>
        </w:numPr>
        <w:spacing w:before="0" w:after="240"/>
        <w:rPr>
          <w:sz w:val="24"/>
          <w:szCs w:val="24"/>
        </w:rPr>
      </w:pPr>
      <w:bookmarkStart w:id="14" w:name="_rjdmb0kubgjl" w:colFirst="0" w:colLast="0"/>
      <w:bookmarkEnd w:id="14"/>
      <w:r>
        <w:rPr>
          <w:sz w:val="24"/>
          <w:szCs w:val="24"/>
        </w:rPr>
        <w:t>Where do you need our support or leadership as a board?</w:t>
      </w:r>
      <w:r>
        <w:rPr>
          <w:sz w:val="24"/>
          <w:szCs w:val="24"/>
        </w:rPr>
        <w:br/>
      </w:r>
    </w:p>
    <w:p w14:paraId="738D59E6" w14:textId="5C50970B" w:rsidR="00451A2F" w:rsidRDefault="00263E0A">
      <w:pPr>
        <w:pStyle w:val="Heading2"/>
        <w:keepNext w:val="0"/>
        <w:keepLines w:val="0"/>
        <w:spacing w:before="240" w:after="240"/>
        <w:rPr>
          <w:b/>
          <w:bCs/>
          <w:sz w:val="34"/>
          <w:szCs w:val="34"/>
        </w:rPr>
      </w:pPr>
      <w:bookmarkStart w:id="15" w:name="_sryzakuso9h6" w:colFirst="0" w:colLast="0"/>
      <w:bookmarkEnd w:id="15"/>
      <w:r>
        <w:rPr>
          <w:sz w:val="24"/>
          <w:szCs w:val="24"/>
        </w:rPr>
        <w:t>It should provide a strategic snapshot, not a daily log. Think of it less as a list of everything you've done</w:t>
      </w:r>
      <w:r>
        <w:rPr>
          <w:sz w:val="24"/>
          <w:szCs w:val="24"/>
        </w:rPr>
        <w:t xml:space="preserve"> and more as a dashboard highlighting where the organization is moving, what’s emerging</w:t>
      </w:r>
      <w:r>
        <w:rPr>
          <w:sz w:val="24"/>
          <w:szCs w:val="24"/>
        </w:rPr>
        <w:t xml:space="preserve"> and where board involvement matters.</w:t>
      </w:r>
    </w:p>
    <w:p w14:paraId="738D59E7" w14:textId="77777777" w:rsidR="00451A2F" w:rsidRDefault="00263E0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6" w:name="_5uhyzuy650lb" w:colFirst="0" w:colLast="0"/>
      <w:bookmarkEnd w:id="16"/>
      <w:r>
        <w:rPr>
          <w:b/>
          <w:bCs/>
          <w:sz w:val="34"/>
          <w:szCs w:val="34"/>
        </w:rPr>
        <w:t>EXECUTIVE DIRECTOR MONTHLY BOARD REPORT TEMPLATE</w:t>
      </w:r>
    </w:p>
    <w:p w14:paraId="738D59E8" w14:textId="77777777" w:rsidR="00451A2F" w:rsidRDefault="00263E0A">
      <w:pPr>
        <w:spacing w:before="240" w:after="240"/>
        <w:rPr>
          <w:i/>
          <w:iCs/>
        </w:rPr>
      </w:pPr>
      <w:r>
        <w:rPr>
          <w:i/>
          <w:iCs/>
        </w:rPr>
        <w:t>(Template includes sample language and completion guidance)</w:t>
      </w:r>
    </w:p>
    <w:p w14:paraId="738D59E9" w14:textId="77777777" w:rsidR="00451A2F" w:rsidRDefault="00263E0A">
      <w:r>
        <w:pict w14:anchorId="738D5A59">
          <v:rect id="_x0000_i1025" style="width:0;height:1.5pt" o:hralign="center" o:hrstd="t" o:hr="t" fillcolor="#a0a0a0" stroked="f"/>
        </w:pict>
      </w:r>
    </w:p>
    <w:p w14:paraId="738D59EA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7" w:name="_fq9aktla8k1a" w:colFirst="0" w:colLast="0"/>
      <w:bookmarkEnd w:id="17"/>
      <w:r>
        <w:rPr>
          <w:b/>
          <w:bCs/>
          <w:color w:val="000000"/>
          <w:sz w:val="26"/>
          <w:szCs w:val="26"/>
        </w:rPr>
        <w:t>1. Executive Summary (1 paragraph)</w:t>
      </w:r>
    </w:p>
    <w:p w14:paraId="738D59EB" w14:textId="77777777" w:rsidR="00451A2F" w:rsidRDefault="00263E0A">
      <w:pPr>
        <w:spacing w:before="240" w:after="240"/>
      </w:pPr>
      <w:r>
        <w:rPr>
          <w:b/>
          <w:bCs/>
        </w:rPr>
        <w:t>Purpose:</w:t>
      </w:r>
      <w:r>
        <w:t xml:space="preserve"> Brief topline summary of the month — tone, momentum, notable shifts.</w:t>
      </w:r>
    </w:p>
    <w:p w14:paraId="738D59EC" w14:textId="61A1DF66" w:rsidR="00451A2F" w:rsidRDefault="00263E0A">
      <w:pPr>
        <w:spacing w:before="240" w:after="240"/>
      </w:pPr>
      <w:r>
        <w:rPr>
          <w:b/>
          <w:bCs/>
        </w:rPr>
        <w:t>ED Prompt:</w:t>
      </w:r>
      <w:r>
        <w:t xml:space="preserve"> What’s the overall picture this month in terms of organizational health, momentum</w:t>
      </w:r>
      <w:r>
        <w:t xml:space="preserve"> and areas of focus?</w:t>
      </w:r>
    </w:p>
    <w:p w14:paraId="2DEC1FD2" w14:textId="77777777" w:rsidR="00473559" w:rsidRDefault="00473559">
      <w:pPr>
        <w:rPr>
          <w:b/>
          <w:bCs/>
        </w:rPr>
      </w:pPr>
      <w:r>
        <w:rPr>
          <w:b/>
          <w:bCs/>
        </w:rPr>
        <w:br w:type="page"/>
      </w:r>
    </w:p>
    <w:p w14:paraId="738D59ED" w14:textId="1A043183" w:rsidR="00451A2F" w:rsidRDefault="00263E0A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Sample Language:</w:t>
      </w:r>
    </w:p>
    <w:p w14:paraId="738D59EE" w14:textId="77777777" w:rsidR="00451A2F" w:rsidRPr="00473559" w:rsidRDefault="00263E0A">
      <w:pPr>
        <w:spacing w:before="240" w:after="240"/>
        <w:ind w:left="600" w:right="600"/>
        <w:rPr>
          <w:i/>
          <w:iCs/>
        </w:rPr>
      </w:pPr>
      <w:r w:rsidRPr="00473559">
        <w:rPr>
          <w:i/>
          <w:iCs/>
        </w:rPr>
        <w:t xml:space="preserve">This month, we saw continued momentum in volunteer </w:t>
      </w:r>
      <w:r w:rsidRPr="00473559">
        <w:rPr>
          <w:i/>
          <w:iCs/>
        </w:rPr>
        <w:t>d</w:t>
      </w:r>
      <w:r w:rsidRPr="00473559">
        <w:rPr>
          <w:i/>
          <w:iCs/>
        </w:rPr>
        <w:t>r</w:t>
      </w:r>
      <w:r w:rsidRPr="00473559">
        <w:rPr>
          <w:i/>
          <w:iCs/>
        </w:rPr>
        <w:t>i</w:t>
      </w:r>
      <w:r w:rsidRPr="00473559">
        <w:rPr>
          <w:i/>
          <w:iCs/>
        </w:rPr>
        <w:t>v</w:t>
      </w:r>
      <w:r w:rsidRPr="00473559">
        <w:rPr>
          <w:i/>
          <w:iCs/>
        </w:rPr>
        <w:t>e</w:t>
      </w:r>
      <w:r w:rsidRPr="00473559">
        <w:rPr>
          <w:i/>
          <w:iCs/>
        </w:rPr>
        <w:t>r</w:t>
      </w:r>
      <w:r w:rsidRPr="00473559">
        <w:rPr>
          <w:i/>
          <w:iCs/>
        </w:rPr>
        <w:t xml:space="preserve"> </w:t>
      </w:r>
      <w:r w:rsidRPr="00473559">
        <w:rPr>
          <w:i/>
          <w:iCs/>
        </w:rPr>
        <w:t xml:space="preserve">recruitment and early traction in building new rural partnerships. The team is balancing program delivery with a strong focus on upcoming grant applications and preparing for summer outreach events. A contract conversation with Clinica </w:t>
      </w:r>
      <w:r w:rsidRPr="00473559">
        <w:rPr>
          <w:i/>
          <w:iCs/>
        </w:rPr>
        <w:t>d</w:t>
      </w:r>
      <w:r w:rsidRPr="00473559">
        <w:rPr>
          <w:i/>
          <w:iCs/>
        </w:rPr>
        <w:t>e</w:t>
      </w:r>
      <w:r w:rsidRPr="00473559">
        <w:rPr>
          <w:i/>
          <w:iCs/>
        </w:rPr>
        <w:t xml:space="preserve"> </w:t>
      </w:r>
      <w:r w:rsidRPr="00473559">
        <w:rPr>
          <w:i/>
          <w:iCs/>
        </w:rPr>
        <w:t>S</w:t>
      </w:r>
      <w:r w:rsidRPr="00473559">
        <w:rPr>
          <w:i/>
          <w:iCs/>
        </w:rPr>
        <w:t>a</w:t>
      </w:r>
      <w:r w:rsidRPr="00473559">
        <w:rPr>
          <w:i/>
          <w:iCs/>
        </w:rPr>
        <w:t>l</w:t>
      </w:r>
      <w:r w:rsidRPr="00473559">
        <w:rPr>
          <w:i/>
          <w:iCs/>
        </w:rPr>
        <w:t>u</w:t>
      </w:r>
      <w:r w:rsidRPr="00473559">
        <w:rPr>
          <w:i/>
          <w:iCs/>
        </w:rPr>
        <w:t>d</w:t>
      </w:r>
      <w:r w:rsidRPr="00473559">
        <w:rPr>
          <w:i/>
          <w:iCs/>
        </w:rPr>
        <w:t xml:space="preserve"> </w:t>
      </w:r>
      <w:r w:rsidRPr="00473559">
        <w:rPr>
          <w:i/>
          <w:iCs/>
        </w:rPr>
        <w:t xml:space="preserve">showed </w:t>
      </w:r>
      <w:proofErr w:type="gramStart"/>
      <w:r w:rsidRPr="00473559">
        <w:rPr>
          <w:i/>
          <w:iCs/>
        </w:rPr>
        <w:t>promise</w:t>
      </w:r>
      <w:proofErr w:type="gramEnd"/>
      <w:r w:rsidRPr="00473559">
        <w:rPr>
          <w:i/>
          <w:iCs/>
        </w:rPr>
        <w:t xml:space="preserve"> for expansion, and internal planning for the fall campaign has begun.</w:t>
      </w:r>
    </w:p>
    <w:p w14:paraId="738D59EF" w14:textId="77777777" w:rsidR="00451A2F" w:rsidRDefault="00263E0A">
      <w:r>
        <w:pict w14:anchorId="738D5A5A">
          <v:rect id="_x0000_i1026" style="width:0;height:1.5pt" o:hralign="center" o:hrstd="t" o:hr="t" fillcolor="#a0a0a0" stroked="f"/>
        </w:pict>
      </w:r>
    </w:p>
    <w:p w14:paraId="738D59F0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8" w:name="_cwc1ck26q01k" w:colFirst="0" w:colLast="0"/>
      <w:bookmarkEnd w:id="18"/>
      <w:r>
        <w:rPr>
          <w:b/>
          <w:bCs/>
          <w:color w:val="000000"/>
          <w:sz w:val="26"/>
          <w:szCs w:val="26"/>
        </w:rPr>
        <w:t>2. Strategic Goal Progress</w:t>
      </w:r>
    </w:p>
    <w:p w14:paraId="738D59F1" w14:textId="77777777" w:rsidR="00451A2F" w:rsidRDefault="00263E0A">
      <w:pPr>
        <w:spacing w:before="240" w:after="240"/>
      </w:pPr>
      <w:r>
        <w:rPr>
          <w:b/>
          <w:bCs/>
        </w:rPr>
        <w:t>Purpose:</w:t>
      </w:r>
      <w:r>
        <w:t xml:space="preserve"> Tie staff work to </w:t>
      </w:r>
      <w:r>
        <w:rPr>
          <w:b/>
          <w:bCs/>
        </w:rPr>
        <w:t>board-approved goals or focus areas</w:t>
      </w:r>
      <w:r>
        <w:t xml:space="preserve"> (instead of listing tasks or meetings).</w:t>
      </w:r>
    </w:p>
    <w:p w14:paraId="738D59F2" w14:textId="77777777" w:rsidR="00451A2F" w:rsidRDefault="00263E0A">
      <w:pPr>
        <w:spacing w:before="240" w:after="240"/>
      </w:pPr>
      <w:r>
        <w:rPr>
          <w:b/>
          <w:bCs/>
        </w:rPr>
        <w:t>ED Prompt:</w:t>
      </w:r>
      <w:r>
        <w:t xml:space="preserve"> What was accomplished this month that directly advances one or more board-approved goals?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96"/>
        <w:gridCol w:w="3434"/>
        <w:gridCol w:w="3030"/>
      </w:tblGrid>
      <w:tr w:rsidR="00451A2F" w14:paraId="738D59F6" w14:textId="77777777">
        <w:trPr>
          <w:trHeight w:val="500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9F3" w14:textId="77777777" w:rsidR="00451A2F" w:rsidRDefault="00263E0A">
            <w:pPr>
              <w:jc w:val="center"/>
            </w:pPr>
            <w:r>
              <w:rPr>
                <w:b/>
                <w:bCs/>
              </w:rPr>
              <w:t>Goal Area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9F4" w14:textId="77777777" w:rsidR="00451A2F" w:rsidRDefault="00263E0A">
            <w:pPr>
              <w:jc w:val="center"/>
            </w:pPr>
            <w:r>
              <w:rPr>
                <w:b/>
                <w:bCs/>
              </w:rPr>
              <w:t>Progress &amp; Key Activities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9F5" w14:textId="77777777" w:rsidR="00451A2F" w:rsidRDefault="00263E0A">
            <w:pPr>
              <w:jc w:val="center"/>
            </w:pPr>
            <w:r>
              <w:rPr>
                <w:b/>
                <w:bCs/>
              </w:rPr>
              <w:t>Notes/Needs</w:t>
            </w:r>
          </w:p>
        </w:tc>
      </w:tr>
      <w:tr w:rsidR="00451A2F" w14:paraId="738D59FB" w14:textId="77777777">
        <w:trPr>
          <w:trHeight w:val="1310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9F7" w14:textId="77777777" w:rsidR="00451A2F" w:rsidRDefault="00263E0A">
            <w:r>
              <w:rPr>
                <w:b/>
                <w:bCs/>
              </w:rPr>
              <w:t>Goal 1: Increase Volunteer Drivers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9F8" w14:textId="77777777" w:rsidR="00451A2F" w:rsidRDefault="00263E0A">
            <w:r>
              <w:t>- Held 2 rural outreach events</w:t>
            </w:r>
          </w:p>
          <w:p w14:paraId="738D59F9" w14:textId="77777777" w:rsidR="00451A2F" w:rsidRDefault="00263E0A">
            <w:r>
              <w:t>- Identified new driver leads through Salinas HUB collaboration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9FA" w14:textId="77777777" w:rsidR="00451A2F" w:rsidRDefault="00263E0A">
            <w:r>
              <w:t>Will need additional follow-up from Board Volunteer Task Force</w:t>
            </w:r>
          </w:p>
        </w:tc>
      </w:tr>
      <w:tr w:rsidR="00451A2F" w14:paraId="738D5A01" w14:textId="77777777">
        <w:trPr>
          <w:trHeight w:val="1580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9FC" w14:textId="77777777" w:rsidR="00451A2F" w:rsidRDefault="00263E0A">
            <w:r>
              <w:rPr>
                <w:b/>
                <w:bCs/>
              </w:rPr>
              <w:t>Goal 2: Diversify Funding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9FD" w14:textId="77777777" w:rsidR="00451A2F" w:rsidRDefault="00263E0A">
            <w:r>
              <w:t>- Submitted Measure X claim Q2</w:t>
            </w:r>
          </w:p>
          <w:p w14:paraId="738D59FE" w14:textId="77777777" w:rsidR="00451A2F" w:rsidRDefault="00263E0A">
            <w:r>
              <w:t>- Confirmed $4k from Yellow Brick Road Fund</w:t>
            </w:r>
          </w:p>
          <w:p w14:paraId="738D59FF" w14:textId="77777777" w:rsidR="00451A2F" w:rsidRDefault="00263E0A">
            <w:r>
              <w:t xml:space="preserve">- Began drafting </w:t>
            </w:r>
            <w:proofErr w:type="spellStart"/>
            <w:r>
              <w:t>UpJohn</w:t>
            </w:r>
            <w:proofErr w:type="spellEnd"/>
            <w:r>
              <w:t xml:space="preserve"> Challenge application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00" w14:textId="77777777" w:rsidR="00451A2F" w:rsidRDefault="00263E0A">
            <w:r>
              <w:t>Goal still behind target by ~20% for unrestricted funding</w:t>
            </w:r>
          </w:p>
        </w:tc>
      </w:tr>
      <w:tr w:rsidR="00451A2F" w14:paraId="738D5A06" w14:textId="77777777">
        <w:trPr>
          <w:trHeight w:val="1580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02" w14:textId="77777777" w:rsidR="00451A2F" w:rsidRDefault="00263E0A">
            <w:r>
              <w:rPr>
                <w:b/>
                <w:bCs/>
              </w:rPr>
              <w:t>Goal 3: Strengthen Leadership &amp; Advisory Engagement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03" w14:textId="77777777" w:rsidR="00451A2F" w:rsidRDefault="00263E0A">
            <w:r>
              <w:t>- Board Empowerment Cohort meeting attended</w:t>
            </w:r>
          </w:p>
          <w:p w14:paraId="738D5A04" w14:textId="77777777" w:rsidR="00451A2F" w:rsidRDefault="00263E0A">
            <w:r>
              <w:t>- Drafted outreach strategy for Advisory recruitment (pending board input)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05" w14:textId="03FC3371" w:rsidR="00451A2F" w:rsidRDefault="00263E0A">
            <w:r>
              <w:t xml:space="preserve">Request: Board volunteers to host one upcoming meet </w:t>
            </w:r>
            <w:r w:rsidR="00336558">
              <w:t>and</w:t>
            </w:r>
            <w:r>
              <w:t xml:space="preserve"> greet</w:t>
            </w:r>
          </w:p>
        </w:tc>
      </w:tr>
    </w:tbl>
    <w:p w14:paraId="738D5A07" w14:textId="77777777" w:rsidR="00451A2F" w:rsidRDefault="00263E0A">
      <w:pPr>
        <w:spacing w:before="240" w:after="240"/>
      </w:pPr>
      <w:r>
        <w:rPr>
          <w:b/>
          <w:bCs/>
        </w:rPr>
        <w:t>Optional:</w:t>
      </w:r>
      <w:r>
        <w:t xml:space="preserve"> Color-code progress (On Track, Needs Support, At Risk)</w:t>
      </w:r>
    </w:p>
    <w:p w14:paraId="738D5A08" w14:textId="77777777" w:rsidR="00451A2F" w:rsidRDefault="00263E0A">
      <w:r>
        <w:pict w14:anchorId="738D5A5B">
          <v:rect id="_x0000_i1027" style="width:0;height:1.5pt" o:hralign="center" o:hrstd="t" o:hr="t" fillcolor="#a0a0a0" stroked="f"/>
        </w:pict>
      </w:r>
    </w:p>
    <w:p w14:paraId="0CD07081" w14:textId="77777777" w:rsidR="00473559" w:rsidRDefault="00473559">
      <w:pPr>
        <w:rPr>
          <w:b/>
          <w:bCs/>
          <w:color w:val="000000"/>
          <w:sz w:val="26"/>
          <w:szCs w:val="26"/>
        </w:rPr>
      </w:pPr>
      <w:bookmarkStart w:id="19" w:name="_daphf0w5tjcm" w:colFirst="0" w:colLast="0"/>
      <w:bookmarkEnd w:id="19"/>
      <w:r>
        <w:rPr>
          <w:b/>
          <w:bCs/>
          <w:color w:val="000000"/>
          <w:sz w:val="26"/>
          <w:szCs w:val="26"/>
        </w:rPr>
        <w:br w:type="page"/>
      </w:r>
    </w:p>
    <w:p w14:paraId="738D5A09" w14:textId="568D7BBA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3. Financial Highlights</w:t>
      </w:r>
    </w:p>
    <w:p w14:paraId="738D5A0A" w14:textId="7D4E2C72" w:rsidR="00451A2F" w:rsidRDefault="00263E0A">
      <w:pPr>
        <w:spacing w:before="240" w:after="240"/>
      </w:pPr>
      <w:r>
        <w:rPr>
          <w:b/>
          <w:bCs/>
        </w:rPr>
        <w:t>Purpose:</w:t>
      </w:r>
      <w:r>
        <w:t xml:space="preserve"> Update the board on </w:t>
      </w:r>
      <w:r>
        <w:rPr>
          <w:b/>
          <w:bCs/>
        </w:rPr>
        <w:t>budget health, trends, concerns</w:t>
      </w:r>
      <w:r>
        <w:rPr>
          <w:b/>
          <w:bCs/>
        </w:rPr>
        <w:t xml:space="preserve"> or upcoming needs</w:t>
      </w:r>
      <w:r>
        <w:t>.</w:t>
      </w:r>
    </w:p>
    <w:p w14:paraId="738D5A0B" w14:textId="77777777" w:rsidR="00451A2F" w:rsidRDefault="00263E0A">
      <w:pPr>
        <w:spacing w:before="240" w:after="240"/>
      </w:pPr>
      <w:r>
        <w:rPr>
          <w:b/>
          <w:bCs/>
        </w:rPr>
        <w:t>ED Prompt:</w:t>
      </w:r>
      <w:r>
        <w:t xml:space="preserve"> Where are we in relation to the approved budget? Are there financial risks, surprises, or changes the board should know about?</w:t>
      </w:r>
    </w:p>
    <w:p w14:paraId="738D5A0C" w14:textId="77777777" w:rsidR="00451A2F" w:rsidRDefault="00263E0A">
      <w:pPr>
        <w:spacing w:before="240" w:after="240"/>
        <w:rPr>
          <w:b/>
          <w:bCs/>
        </w:rPr>
      </w:pPr>
      <w:r>
        <w:rPr>
          <w:b/>
          <w:bCs/>
        </w:rPr>
        <w:t>Sample Language:</w:t>
      </w:r>
    </w:p>
    <w:p w14:paraId="738D5A0D" w14:textId="77777777" w:rsidR="00451A2F" w:rsidRPr="00DB524C" w:rsidRDefault="00263E0A">
      <w:pPr>
        <w:spacing w:before="240" w:after="240"/>
        <w:ind w:left="600" w:right="600"/>
        <w:rPr>
          <w:i/>
          <w:iCs/>
        </w:rPr>
      </w:pPr>
      <w:r w:rsidRPr="00DB524C">
        <w:rPr>
          <w:i/>
          <w:iCs/>
        </w:rPr>
        <w:t xml:space="preserve">We remain on budget overall for Q2. General donations have increased slightly this month (+8% YOY), but fuel and vehicle maintenance expenses were ~12% higher than projected. This is being reviewed with the Finance Committee. No cash flow concerns </w:t>
      </w:r>
      <w:proofErr w:type="gramStart"/>
      <w:r w:rsidRPr="00DB524C">
        <w:rPr>
          <w:i/>
          <w:iCs/>
        </w:rPr>
        <w:t>at this time</w:t>
      </w:r>
      <w:proofErr w:type="gramEnd"/>
      <w:r w:rsidRPr="00DB524C">
        <w:rPr>
          <w:i/>
          <w:iCs/>
        </w:rPr>
        <w:t>.</w:t>
      </w:r>
    </w:p>
    <w:p w14:paraId="738D5A0E" w14:textId="77777777" w:rsidR="00451A2F" w:rsidRPr="00DB524C" w:rsidRDefault="00263E0A">
      <w:pPr>
        <w:numPr>
          <w:ilvl w:val="0"/>
          <w:numId w:val="3"/>
        </w:numPr>
        <w:spacing w:before="240"/>
        <w:rPr>
          <w:i/>
          <w:iCs/>
        </w:rPr>
      </w:pPr>
      <w:r w:rsidRPr="00DB524C">
        <w:rPr>
          <w:b/>
          <w:bCs/>
          <w:i/>
          <w:iCs/>
        </w:rPr>
        <w:t>Notable Change:</w:t>
      </w:r>
      <w:r w:rsidRPr="00DB524C">
        <w:rPr>
          <w:i/>
          <w:iCs/>
        </w:rPr>
        <w:t xml:space="preserve"> New $10k from Montage Health Foundation received</w:t>
      </w:r>
      <w:r w:rsidRPr="00DB524C">
        <w:rPr>
          <w:i/>
          <w:iCs/>
        </w:rPr>
        <w:br/>
      </w:r>
    </w:p>
    <w:p w14:paraId="738D5A0F" w14:textId="77777777" w:rsidR="00451A2F" w:rsidRPr="00DB524C" w:rsidRDefault="00263E0A">
      <w:pPr>
        <w:numPr>
          <w:ilvl w:val="0"/>
          <w:numId w:val="3"/>
        </w:numPr>
        <w:rPr>
          <w:i/>
          <w:iCs/>
        </w:rPr>
      </w:pPr>
      <w:r w:rsidRPr="00DB524C">
        <w:rPr>
          <w:b/>
          <w:bCs/>
          <w:i/>
          <w:iCs/>
        </w:rPr>
        <w:t>In Progress:</w:t>
      </w:r>
      <w:r w:rsidRPr="00DB524C">
        <w:rPr>
          <w:i/>
          <w:iCs/>
        </w:rPr>
        <w:t xml:space="preserve"> CD investment discussed with Fidelity (June 20th)</w:t>
      </w:r>
      <w:r w:rsidRPr="00DB524C">
        <w:rPr>
          <w:i/>
          <w:iCs/>
        </w:rPr>
        <w:br/>
      </w:r>
    </w:p>
    <w:p w14:paraId="738D5A10" w14:textId="77777777" w:rsidR="00451A2F" w:rsidRDefault="00263E0A">
      <w:pPr>
        <w:numPr>
          <w:ilvl w:val="0"/>
          <w:numId w:val="3"/>
        </w:numPr>
        <w:spacing w:after="240"/>
      </w:pPr>
      <w:r w:rsidRPr="00DB524C">
        <w:rPr>
          <w:b/>
          <w:bCs/>
          <w:i/>
          <w:iCs/>
        </w:rPr>
        <w:t>Measure X:</w:t>
      </w:r>
      <w:r w:rsidRPr="00DB524C">
        <w:rPr>
          <w:i/>
          <w:iCs/>
        </w:rPr>
        <w:t xml:space="preserve"> Cycle 3 Q2 claim in process</w:t>
      </w:r>
      <w:r>
        <w:br/>
      </w:r>
    </w:p>
    <w:p w14:paraId="738D5A11" w14:textId="77777777" w:rsidR="00451A2F" w:rsidRDefault="00263E0A">
      <w:r>
        <w:pict w14:anchorId="738D5A5C">
          <v:rect id="_x0000_i1028" style="width:0;height:1.5pt" o:hralign="center" o:hrstd="t" o:hr="t" fillcolor="#a0a0a0" stroked="f"/>
        </w:pict>
      </w:r>
    </w:p>
    <w:p w14:paraId="738D5A12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0" w:name="_xpo9z5trq0kw" w:colFirst="0" w:colLast="0"/>
      <w:bookmarkEnd w:id="20"/>
      <w:r>
        <w:rPr>
          <w:b/>
          <w:bCs/>
          <w:color w:val="000000"/>
          <w:sz w:val="26"/>
          <w:szCs w:val="26"/>
        </w:rPr>
        <w:t>4. HR / Staffing / Internal Operations</w:t>
      </w:r>
    </w:p>
    <w:p w14:paraId="738D5A13" w14:textId="115C020D" w:rsidR="00451A2F" w:rsidRDefault="00263E0A">
      <w:pPr>
        <w:spacing w:before="240" w:after="240"/>
      </w:pPr>
      <w:r>
        <w:rPr>
          <w:b/>
          <w:bCs/>
        </w:rPr>
        <w:t>Purpose:</w:t>
      </w:r>
      <w:r>
        <w:t xml:space="preserve"> Flag important staff shifts, </w:t>
      </w:r>
      <w:proofErr w:type="gramStart"/>
      <w:r>
        <w:t>morale</w:t>
      </w:r>
      <w:proofErr w:type="gramEnd"/>
      <w:r>
        <w:t>, open roles</w:t>
      </w:r>
      <w:r>
        <w:t xml:space="preserve"> or internal culture dynamics.</w:t>
      </w:r>
    </w:p>
    <w:p w14:paraId="738D5A14" w14:textId="77777777" w:rsidR="00451A2F" w:rsidRDefault="00263E0A">
      <w:pPr>
        <w:spacing w:before="240" w:after="240"/>
      </w:pPr>
      <w:r>
        <w:rPr>
          <w:b/>
          <w:bCs/>
        </w:rPr>
        <w:t>ED Prompt:</w:t>
      </w:r>
      <w:r>
        <w:t xml:space="preserve"> Are there staffing issues, transitions, or internal operations updates the board should know about?</w:t>
      </w:r>
    </w:p>
    <w:p w14:paraId="738D5A15" w14:textId="77777777" w:rsidR="00451A2F" w:rsidRDefault="00263E0A">
      <w:pPr>
        <w:spacing w:before="240" w:after="240"/>
        <w:rPr>
          <w:b/>
          <w:bCs/>
        </w:rPr>
      </w:pPr>
      <w:r>
        <w:rPr>
          <w:b/>
          <w:bCs/>
        </w:rPr>
        <w:t>Sample Language:</w:t>
      </w:r>
    </w:p>
    <w:p w14:paraId="738D5A16" w14:textId="36DD7A00" w:rsidR="00451A2F" w:rsidRPr="00C978BF" w:rsidRDefault="00263E0A">
      <w:pPr>
        <w:spacing w:before="240" w:after="240"/>
        <w:ind w:left="600" w:right="600"/>
        <w:rPr>
          <w:i/>
          <w:iCs/>
        </w:rPr>
      </w:pPr>
      <w:r w:rsidRPr="00C978BF">
        <w:rPr>
          <w:i/>
          <w:iCs/>
        </w:rPr>
        <w:t>No staffing changes this month. We are still seeking part-time support for community outreach. Internal team capacity is stretched, especially on rural programming</w:t>
      </w:r>
      <w:r w:rsidR="00C978BF">
        <w:rPr>
          <w:i/>
          <w:iCs/>
        </w:rPr>
        <w:t>.</w:t>
      </w:r>
      <w:r w:rsidRPr="00C978BF">
        <w:rPr>
          <w:i/>
          <w:iCs/>
        </w:rPr>
        <w:t xml:space="preserve"> </w:t>
      </w:r>
      <w:r w:rsidR="00C978BF">
        <w:rPr>
          <w:i/>
          <w:iCs/>
        </w:rPr>
        <w:t>T</w:t>
      </w:r>
      <w:r w:rsidRPr="00C978BF">
        <w:rPr>
          <w:i/>
          <w:iCs/>
        </w:rPr>
        <w:t>his will need to be monitored if events continue to increase without added administrative support.</w:t>
      </w:r>
    </w:p>
    <w:p w14:paraId="738D5A17" w14:textId="77777777" w:rsidR="00451A2F" w:rsidRDefault="00263E0A">
      <w:r>
        <w:pict w14:anchorId="738D5A5D">
          <v:rect id="_x0000_i1029" style="width:0;height:1.5pt" o:hralign="center" o:hrstd="t" o:hr="t" fillcolor="#a0a0a0" stroked="f"/>
        </w:pict>
      </w:r>
    </w:p>
    <w:p w14:paraId="717DE5DF" w14:textId="77777777" w:rsidR="00C978BF" w:rsidRDefault="00C978BF">
      <w:pPr>
        <w:rPr>
          <w:b/>
          <w:bCs/>
          <w:color w:val="000000"/>
          <w:sz w:val="26"/>
          <w:szCs w:val="26"/>
        </w:rPr>
      </w:pPr>
      <w:bookmarkStart w:id="21" w:name="_3ium3gc5rfvj" w:colFirst="0" w:colLast="0"/>
      <w:bookmarkEnd w:id="21"/>
      <w:r>
        <w:rPr>
          <w:b/>
          <w:bCs/>
          <w:color w:val="000000"/>
          <w:sz w:val="26"/>
          <w:szCs w:val="26"/>
        </w:rPr>
        <w:br w:type="page"/>
      </w:r>
    </w:p>
    <w:p w14:paraId="738D5A18" w14:textId="699E1AFA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5. Key Contracts / Grants / Deliverables</w:t>
      </w:r>
    </w:p>
    <w:p w14:paraId="738D5A19" w14:textId="05E8A249" w:rsidR="00451A2F" w:rsidRDefault="00263E0A">
      <w:pPr>
        <w:spacing w:before="240" w:after="240"/>
      </w:pPr>
      <w:r>
        <w:rPr>
          <w:b/>
          <w:bCs/>
        </w:rPr>
        <w:t>Purpose:</w:t>
      </w:r>
      <w:r>
        <w:t xml:space="preserve"> Surface any major deadlines, contract milestones</w:t>
      </w:r>
      <w:r>
        <w:t xml:space="preserve"> or funder requirements.</w:t>
      </w:r>
    </w:p>
    <w:p w14:paraId="738D5A1A" w14:textId="48A6912D" w:rsidR="00451A2F" w:rsidRDefault="00263E0A">
      <w:pPr>
        <w:spacing w:before="240" w:after="240"/>
      </w:pPr>
      <w:r>
        <w:rPr>
          <w:b/>
          <w:bCs/>
        </w:rPr>
        <w:t>ED Prompt:</w:t>
      </w:r>
      <w:r>
        <w:t xml:space="preserve"> Are there deliverables due, reports submitted</w:t>
      </w:r>
      <w:r>
        <w:t xml:space="preserve"> or partnerships that require board awareness?</w:t>
      </w:r>
    </w:p>
    <w:p w14:paraId="738D5A1B" w14:textId="77777777" w:rsidR="00451A2F" w:rsidRDefault="00263E0A">
      <w:pPr>
        <w:spacing w:before="240" w:after="240"/>
        <w:rPr>
          <w:b/>
          <w:bCs/>
        </w:rPr>
      </w:pPr>
      <w:r>
        <w:rPr>
          <w:b/>
          <w:bCs/>
        </w:rPr>
        <w:t>Sample Format:</w:t>
      </w:r>
    </w:p>
    <w:tbl>
      <w:tblPr>
        <w:tblStyle w:val="a0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3"/>
        <w:gridCol w:w="2355"/>
        <w:gridCol w:w="1047"/>
        <w:gridCol w:w="3045"/>
      </w:tblGrid>
      <w:tr w:rsidR="00451A2F" w14:paraId="738D5A20" w14:textId="77777777">
        <w:trPr>
          <w:trHeight w:val="770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1C" w14:textId="77777777" w:rsidR="00451A2F" w:rsidRPr="00C978BF" w:rsidRDefault="00263E0A">
            <w:pPr>
              <w:jc w:val="center"/>
              <w:rPr>
                <w:i/>
                <w:iCs/>
              </w:rPr>
            </w:pPr>
            <w:r w:rsidRPr="00C978BF">
              <w:rPr>
                <w:b/>
                <w:bCs/>
                <w:i/>
                <w:iCs/>
              </w:rPr>
              <w:t>Fund/Partner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1D" w14:textId="77777777" w:rsidR="00451A2F" w:rsidRPr="00C978BF" w:rsidRDefault="00263E0A">
            <w:pPr>
              <w:jc w:val="center"/>
              <w:rPr>
                <w:i/>
                <w:iCs/>
              </w:rPr>
            </w:pPr>
            <w:r w:rsidRPr="00C978BF">
              <w:rPr>
                <w:b/>
                <w:bCs/>
                <w:i/>
                <w:iCs/>
              </w:rPr>
              <w:t>Status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1E" w14:textId="77777777" w:rsidR="00451A2F" w:rsidRPr="00C978BF" w:rsidRDefault="00263E0A">
            <w:pPr>
              <w:jc w:val="center"/>
              <w:rPr>
                <w:i/>
                <w:iCs/>
              </w:rPr>
            </w:pPr>
            <w:r w:rsidRPr="00C978BF">
              <w:rPr>
                <w:b/>
                <w:bCs/>
                <w:i/>
                <w:iCs/>
              </w:rPr>
              <w:t>Due Date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1F" w14:textId="77777777" w:rsidR="00451A2F" w:rsidRPr="00C978BF" w:rsidRDefault="00263E0A">
            <w:pPr>
              <w:jc w:val="center"/>
              <w:rPr>
                <w:i/>
                <w:iCs/>
              </w:rPr>
            </w:pPr>
            <w:r w:rsidRPr="00C978BF">
              <w:rPr>
                <w:b/>
                <w:bCs/>
                <w:i/>
                <w:iCs/>
              </w:rPr>
              <w:t>Notes</w:t>
            </w:r>
          </w:p>
        </w:tc>
      </w:tr>
      <w:tr w:rsidR="00451A2F" w14:paraId="738D5A25" w14:textId="77777777">
        <w:trPr>
          <w:trHeight w:val="770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1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Measure X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2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Q2 Claim – in progress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3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July 15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4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Finance support may be needed</w:t>
            </w:r>
          </w:p>
        </w:tc>
      </w:tr>
      <w:tr w:rsidR="00451A2F" w14:paraId="738D5A2A" w14:textId="77777777">
        <w:trPr>
          <w:trHeight w:val="500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6" w14:textId="77777777" w:rsidR="00451A2F" w:rsidRPr="00C978BF" w:rsidRDefault="00263E0A">
            <w:pPr>
              <w:rPr>
                <w:i/>
                <w:iCs/>
              </w:rPr>
            </w:pPr>
            <w:proofErr w:type="spellStart"/>
            <w:r w:rsidRPr="00C978BF">
              <w:rPr>
                <w:i/>
                <w:iCs/>
              </w:rPr>
              <w:t>UpJohn</w:t>
            </w:r>
            <w:proofErr w:type="spellEnd"/>
            <w:r w:rsidRPr="00C978BF">
              <w:rPr>
                <w:i/>
                <w:iCs/>
              </w:rPr>
              <w:t xml:space="preserve"> Challenge Fund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7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Draft in development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8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Sept 1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9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Opportunity for board match</w:t>
            </w:r>
          </w:p>
        </w:tc>
      </w:tr>
      <w:tr w:rsidR="00451A2F" w14:paraId="738D5A2F" w14:textId="77777777">
        <w:trPr>
          <w:trHeight w:val="770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B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Clinica de Salud (Ride Contract)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C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Exploratory meeting held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D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TBD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5A2E" w14:textId="77777777" w:rsidR="00451A2F" w:rsidRPr="00C978BF" w:rsidRDefault="00263E0A">
            <w:pPr>
              <w:rPr>
                <w:i/>
                <w:iCs/>
              </w:rPr>
            </w:pPr>
            <w:r w:rsidRPr="00C978BF">
              <w:rPr>
                <w:i/>
                <w:iCs/>
              </w:rPr>
              <w:t>Promising early-stage conversation</w:t>
            </w:r>
          </w:p>
        </w:tc>
      </w:tr>
    </w:tbl>
    <w:p w14:paraId="738D5A30" w14:textId="77777777" w:rsidR="00451A2F" w:rsidRDefault="00263E0A">
      <w:r>
        <w:pict w14:anchorId="738D5A5E">
          <v:rect id="_x0000_i1030" style="width:0;height:1.5pt" o:hralign="center" o:hrstd="t" o:hr="t" fillcolor="#a0a0a0" stroked="f"/>
        </w:pict>
      </w:r>
    </w:p>
    <w:p w14:paraId="738D5A31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2" w:name="_6xfg2nj3ztk3" w:colFirst="0" w:colLast="0"/>
      <w:bookmarkEnd w:id="22"/>
      <w:r>
        <w:rPr>
          <w:b/>
          <w:bCs/>
          <w:color w:val="000000"/>
          <w:sz w:val="26"/>
          <w:szCs w:val="26"/>
        </w:rPr>
        <w:t>6. Board Support Requests / Decisions Needed</w:t>
      </w:r>
    </w:p>
    <w:p w14:paraId="738D5A32" w14:textId="428C856B" w:rsidR="00451A2F" w:rsidRDefault="00263E0A">
      <w:pPr>
        <w:spacing w:before="240" w:after="240"/>
      </w:pPr>
      <w:r>
        <w:rPr>
          <w:b/>
          <w:bCs/>
        </w:rPr>
        <w:t>Purpose:</w:t>
      </w:r>
      <w:r>
        <w:t xml:space="preserve"> Clearly name where the ED needs board input, support</w:t>
      </w:r>
      <w:r>
        <w:t xml:space="preserve"> or a decision.</w:t>
      </w:r>
    </w:p>
    <w:p w14:paraId="738D5A33" w14:textId="23E74073" w:rsidR="00451A2F" w:rsidRDefault="00263E0A">
      <w:pPr>
        <w:spacing w:before="240" w:after="240"/>
      </w:pPr>
      <w:r>
        <w:rPr>
          <w:b/>
          <w:bCs/>
        </w:rPr>
        <w:t>ED Prompt:</w:t>
      </w:r>
      <w:r>
        <w:t xml:space="preserve"> Where does the board need to weigh in, help open a door, approve something</w:t>
      </w:r>
      <w:r>
        <w:t xml:space="preserve"> or offer support?</w:t>
      </w:r>
    </w:p>
    <w:p w14:paraId="738D5A34" w14:textId="77777777" w:rsidR="00451A2F" w:rsidRDefault="00263E0A">
      <w:pPr>
        <w:spacing w:before="240" w:after="240"/>
        <w:rPr>
          <w:b/>
          <w:bCs/>
        </w:rPr>
      </w:pPr>
      <w:r>
        <w:rPr>
          <w:b/>
          <w:bCs/>
        </w:rPr>
        <w:t>Sample Language:</w:t>
      </w:r>
    </w:p>
    <w:p w14:paraId="738D5A35" w14:textId="77777777" w:rsidR="00451A2F" w:rsidRDefault="00263E0A">
      <w:pPr>
        <w:numPr>
          <w:ilvl w:val="0"/>
          <w:numId w:val="6"/>
        </w:numPr>
        <w:spacing w:before="240"/>
      </w:pPr>
      <w:r>
        <w:t>Requesting 2 board members to attend July rural outreach event</w:t>
      </w:r>
      <w:r>
        <w:br/>
      </w:r>
    </w:p>
    <w:p w14:paraId="738D5A36" w14:textId="77777777" w:rsidR="00451A2F" w:rsidRDefault="00263E0A">
      <w:pPr>
        <w:numPr>
          <w:ilvl w:val="0"/>
          <w:numId w:val="6"/>
        </w:numPr>
      </w:pPr>
      <w:r>
        <w:t>Need board vote on revised Advisory recruitment plan (attached)</w:t>
      </w:r>
      <w:r>
        <w:br/>
      </w:r>
    </w:p>
    <w:p w14:paraId="738D5A37" w14:textId="77777777" w:rsidR="00451A2F" w:rsidRDefault="00263E0A">
      <w:pPr>
        <w:numPr>
          <w:ilvl w:val="0"/>
          <w:numId w:val="6"/>
        </w:numPr>
        <w:spacing w:after="240"/>
      </w:pPr>
      <w:r>
        <w:t>Recommend Finance Committee review vehicle maintenance reserve policy by next meeting</w:t>
      </w:r>
      <w:r>
        <w:br/>
      </w:r>
    </w:p>
    <w:p w14:paraId="738D5A38" w14:textId="77777777" w:rsidR="00451A2F" w:rsidRDefault="00263E0A">
      <w:r>
        <w:pict w14:anchorId="738D5A5F">
          <v:rect id="_x0000_i1031" style="width:0;height:1.5pt" o:hralign="center" o:hrstd="t" o:hr="t" fillcolor="#a0a0a0" stroked="f"/>
        </w:pict>
      </w:r>
    </w:p>
    <w:p w14:paraId="1515D630" w14:textId="77777777" w:rsidR="00942017" w:rsidRDefault="00942017">
      <w:pPr>
        <w:rPr>
          <w:b/>
          <w:bCs/>
          <w:color w:val="000000"/>
          <w:sz w:val="26"/>
          <w:szCs w:val="26"/>
        </w:rPr>
      </w:pPr>
      <w:bookmarkStart w:id="23" w:name="_yfhtxrlftnpb" w:colFirst="0" w:colLast="0"/>
      <w:bookmarkEnd w:id="23"/>
      <w:r>
        <w:rPr>
          <w:b/>
          <w:bCs/>
          <w:color w:val="000000"/>
          <w:sz w:val="26"/>
          <w:szCs w:val="26"/>
        </w:rPr>
        <w:br w:type="page"/>
      </w:r>
    </w:p>
    <w:p w14:paraId="738D5A39" w14:textId="79A048CD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7. Risks, Challenges, or Strategic Concerns</w:t>
      </w:r>
    </w:p>
    <w:p w14:paraId="738D5A3A" w14:textId="77777777" w:rsidR="00451A2F" w:rsidRDefault="00263E0A">
      <w:pPr>
        <w:spacing w:before="240" w:after="240"/>
      </w:pPr>
      <w:r>
        <w:rPr>
          <w:b/>
          <w:bCs/>
        </w:rPr>
        <w:t>Purpose:</w:t>
      </w:r>
      <w:r>
        <w:t xml:space="preserve"> Help the board fulfill its fiduciary responsibility by identifying </w:t>
      </w:r>
      <w:r>
        <w:rPr>
          <w:b/>
          <w:bCs/>
        </w:rPr>
        <w:t>what’s emerging or needs deeper attention</w:t>
      </w:r>
      <w:r>
        <w:t>.</w:t>
      </w:r>
    </w:p>
    <w:p w14:paraId="738D5A3B" w14:textId="77777777" w:rsidR="00451A2F" w:rsidRDefault="00263E0A">
      <w:pPr>
        <w:spacing w:before="240" w:after="240"/>
      </w:pPr>
      <w:r>
        <w:rPr>
          <w:b/>
          <w:bCs/>
        </w:rPr>
        <w:t>ED Prompt:</w:t>
      </w:r>
      <w:r>
        <w:t xml:space="preserve"> What’s keeping you up at night? What might be brewing on the horizon?</w:t>
      </w:r>
    </w:p>
    <w:p w14:paraId="738D5A3C" w14:textId="77777777" w:rsidR="00451A2F" w:rsidRDefault="00263E0A">
      <w:pPr>
        <w:spacing w:before="240" w:after="240"/>
        <w:rPr>
          <w:b/>
          <w:bCs/>
        </w:rPr>
      </w:pPr>
      <w:r>
        <w:rPr>
          <w:b/>
          <w:bCs/>
        </w:rPr>
        <w:t>Sample Language:</w:t>
      </w:r>
    </w:p>
    <w:p w14:paraId="738D5A3D" w14:textId="39148541" w:rsidR="00451A2F" w:rsidRPr="007D4E01" w:rsidRDefault="00263E0A">
      <w:pPr>
        <w:spacing w:before="240" w:after="240"/>
        <w:ind w:left="600" w:right="600"/>
        <w:rPr>
          <w:i/>
          <w:iCs/>
        </w:rPr>
      </w:pPr>
      <w:r w:rsidRPr="007D4E01">
        <w:rPr>
          <w:i/>
          <w:iCs/>
        </w:rPr>
        <w:t xml:space="preserve">We’re starting to see </w:t>
      </w:r>
      <w:r w:rsidR="0018125F">
        <w:rPr>
          <w:i/>
          <w:iCs/>
        </w:rPr>
        <w:t>x</w:t>
      </w:r>
      <w:r w:rsidRPr="007D4E01">
        <w:rPr>
          <w:i/>
          <w:iCs/>
        </w:rPr>
        <w:t xml:space="preserve">, particularly in rural areas. Without increased board and community support, this could impact </w:t>
      </w:r>
      <w:r w:rsidR="0018125F">
        <w:rPr>
          <w:i/>
          <w:iCs/>
        </w:rPr>
        <w:t>x</w:t>
      </w:r>
      <w:r w:rsidRPr="007D4E01">
        <w:rPr>
          <w:i/>
          <w:iCs/>
        </w:rPr>
        <w:t>. Fuel costs also remain volatile, and we may need to revisit pricing models or revisit reserves for Q4.</w:t>
      </w:r>
    </w:p>
    <w:p w14:paraId="738D5A3E" w14:textId="77777777" w:rsidR="00451A2F" w:rsidRDefault="00263E0A">
      <w:r>
        <w:pict w14:anchorId="738D5A60">
          <v:rect id="_x0000_i1032" style="width:0;height:1.5pt" o:hralign="center" o:hrstd="t" o:hr="t" fillcolor="#a0a0a0" stroked="f"/>
        </w:pict>
      </w:r>
    </w:p>
    <w:p w14:paraId="738D5A3F" w14:textId="77777777" w:rsidR="00451A2F" w:rsidRDefault="00263E0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4" w:name="_jne7pru5odi7" w:colFirst="0" w:colLast="0"/>
      <w:bookmarkEnd w:id="24"/>
      <w:r>
        <w:rPr>
          <w:b/>
          <w:bCs/>
          <w:color w:val="000000"/>
          <w:sz w:val="26"/>
          <w:szCs w:val="26"/>
        </w:rPr>
        <w:t>8. Bright Spots &amp; Mission Moments</w:t>
      </w:r>
    </w:p>
    <w:p w14:paraId="738D5A40" w14:textId="7B8B44FE" w:rsidR="00451A2F" w:rsidRDefault="00263E0A">
      <w:pPr>
        <w:spacing w:before="240" w:after="240"/>
      </w:pPr>
      <w:r>
        <w:rPr>
          <w:b/>
          <w:bCs/>
        </w:rPr>
        <w:t>Purpose:</w:t>
      </w:r>
      <w:r>
        <w:t xml:space="preserve"> Reconnect the board with </w:t>
      </w:r>
      <w:r>
        <w:t>real stories and human impact</w:t>
      </w:r>
      <w:r w:rsidR="00EE665F">
        <w:t xml:space="preserve"> at the heart of the mission</w:t>
      </w:r>
      <w:r>
        <w:t>.</w:t>
      </w:r>
    </w:p>
    <w:p w14:paraId="738D5A41" w14:textId="77777777" w:rsidR="00451A2F" w:rsidRDefault="00263E0A">
      <w:pPr>
        <w:spacing w:before="240" w:after="240"/>
      </w:pPr>
      <w:r>
        <w:rPr>
          <w:b/>
          <w:bCs/>
        </w:rPr>
        <w:t>ED Prompt:</w:t>
      </w:r>
      <w:r>
        <w:t xml:space="preserve"> What moment </w:t>
      </w:r>
      <w:proofErr w:type="gramStart"/>
      <w:r>
        <w:t>from</w:t>
      </w:r>
      <w:proofErr w:type="gramEnd"/>
      <w:r>
        <w:t xml:space="preserve"> this month reminded you why this work matters?</w:t>
      </w:r>
    </w:p>
    <w:p w14:paraId="738D5A42" w14:textId="77777777" w:rsidR="00451A2F" w:rsidRDefault="00263E0A">
      <w:pPr>
        <w:spacing w:before="240" w:after="240"/>
        <w:rPr>
          <w:b/>
          <w:bCs/>
        </w:rPr>
      </w:pPr>
      <w:r>
        <w:rPr>
          <w:b/>
          <w:bCs/>
        </w:rPr>
        <w:t>Sample Language:</w:t>
      </w:r>
    </w:p>
    <w:p w14:paraId="738D5A43" w14:textId="70192BD9" w:rsidR="00451A2F" w:rsidRPr="0076237E" w:rsidRDefault="00263E0A">
      <w:pPr>
        <w:spacing w:before="240" w:after="240"/>
        <w:ind w:left="600" w:right="600"/>
        <w:rPr>
          <w:i/>
          <w:iCs/>
        </w:rPr>
      </w:pPr>
      <w:proofErr w:type="gramStart"/>
      <w:r w:rsidRPr="0076237E">
        <w:rPr>
          <w:i/>
          <w:iCs/>
        </w:rPr>
        <w:t>At</w:t>
      </w:r>
      <w:proofErr w:type="gramEnd"/>
      <w:r w:rsidRPr="0076237E">
        <w:rPr>
          <w:i/>
          <w:iCs/>
        </w:rPr>
        <w:t xml:space="preserve"> </w:t>
      </w:r>
      <w:proofErr w:type="gramStart"/>
      <w:r w:rsidRPr="0076237E">
        <w:rPr>
          <w:i/>
          <w:iCs/>
        </w:rPr>
        <w:t>the June</w:t>
      </w:r>
      <w:proofErr w:type="gramEnd"/>
      <w:r w:rsidRPr="0076237E">
        <w:rPr>
          <w:i/>
          <w:iCs/>
        </w:rPr>
        <w:t xml:space="preserve"> 29th community day at Clinica de Salud, one rural resident shared that this was the first time she heard about our service</w:t>
      </w:r>
      <w:r w:rsidR="0076237E">
        <w:rPr>
          <w:i/>
          <w:iCs/>
        </w:rPr>
        <w:t>.</w:t>
      </w:r>
      <w:r w:rsidRPr="0076237E">
        <w:rPr>
          <w:i/>
          <w:iCs/>
        </w:rPr>
        <w:t xml:space="preserve"> </w:t>
      </w:r>
      <w:r>
        <w:rPr>
          <w:i/>
          <w:iCs/>
        </w:rPr>
        <w:t>Sh</w:t>
      </w:r>
      <w:r w:rsidRPr="0076237E">
        <w:rPr>
          <w:i/>
          <w:iCs/>
        </w:rPr>
        <w:t>e’d been driving her neighbor 40 miles round trip for medical care every week. She signed up on the spot to become a volunteer.</w:t>
      </w:r>
    </w:p>
    <w:p w14:paraId="738D5A44" w14:textId="77777777" w:rsidR="00451A2F" w:rsidRDefault="00263E0A">
      <w:r>
        <w:pict w14:anchorId="738D5A61">
          <v:rect id="_x0000_i1033" style="width:0;height:1.5pt" o:hralign="center" o:hrstd="t" o:hr="t" fillcolor="#a0a0a0" stroked="f"/>
        </w:pict>
      </w:r>
    </w:p>
    <w:p w14:paraId="738D5A45" w14:textId="77777777" w:rsidR="00451A2F" w:rsidRDefault="00263E0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5" w:name="_rahtdc6aj92b" w:colFirst="0" w:colLast="0"/>
      <w:bookmarkEnd w:id="25"/>
      <w:r>
        <w:rPr>
          <w:b/>
          <w:bCs/>
          <w:sz w:val="34"/>
          <w:szCs w:val="34"/>
        </w:rPr>
        <w:t>Final Tips for the ED:</w:t>
      </w:r>
    </w:p>
    <w:p w14:paraId="738D5A46" w14:textId="36AE9FEC" w:rsidR="00451A2F" w:rsidRDefault="00263E0A">
      <w:pPr>
        <w:numPr>
          <w:ilvl w:val="0"/>
          <w:numId w:val="8"/>
        </w:numPr>
        <w:spacing w:before="240"/>
      </w:pPr>
      <w:r>
        <w:rPr>
          <w:b/>
          <w:bCs/>
        </w:rPr>
        <w:t>Think like a board member:</w:t>
      </w:r>
      <w:r>
        <w:t xml:space="preserve"> Ask yourself, “Does this help them fulfill their governance duties?”</w:t>
      </w:r>
    </w:p>
    <w:p w14:paraId="738D5A47" w14:textId="77777777" w:rsidR="00451A2F" w:rsidRDefault="00263E0A">
      <w:pPr>
        <w:numPr>
          <w:ilvl w:val="0"/>
          <w:numId w:val="8"/>
        </w:numPr>
      </w:pPr>
      <w:r>
        <w:rPr>
          <w:b/>
          <w:bCs/>
        </w:rPr>
        <w:t>Don’t list your calendar.</w:t>
      </w:r>
      <w:r>
        <w:t xml:space="preserve"> Focus on </w:t>
      </w:r>
      <w:r>
        <w:rPr>
          <w:u w:val="single"/>
        </w:rPr>
        <w:t>why</w:t>
      </w:r>
      <w:r>
        <w:t xml:space="preserve"> those meetings mattered, not just that they happened.</w:t>
      </w:r>
    </w:p>
    <w:p w14:paraId="738D5A48" w14:textId="4750E4F6" w:rsidR="00451A2F" w:rsidRDefault="00263E0A">
      <w:pPr>
        <w:numPr>
          <w:ilvl w:val="0"/>
          <w:numId w:val="8"/>
        </w:numPr>
      </w:pPr>
      <w:r>
        <w:rPr>
          <w:b/>
          <w:bCs/>
        </w:rPr>
        <w:t>Be honest but not alarmist</w:t>
      </w:r>
      <w:r>
        <w:t xml:space="preserve"> when naming challenges</w:t>
      </w:r>
    </w:p>
    <w:p w14:paraId="738D5A49" w14:textId="056C9B18" w:rsidR="00451A2F" w:rsidRDefault="00263E0A">
      <w:pPr>
        <w:numPr>
          <w:ilvl w:val="0"/>
          <w:numId w:val="8"/>
        </w:numPr>
      </w:pPr>
      <w:r>
        <w:rPr>
          <w:b/>
          <w:bCs/>
        </w:rPr>
        <w:t>Offer context, not overload</w:t>
      </w:r>
      <w:r>
        <w:t xml:space="preserve"> — include only what’s needed to govern well</w:t>
      </w:r>
    </w:p>
    <w:p w14:paraId="738D5A4A" w14:textId="3286A683" w:rsidR="00451A2F" w:rsidRDefault="00263E0A">
      <w:pPr>
        <w:numPr>
          <w:ilvl w:val="0"/>
          <w:numId w:val="8"/>
        </w:numPr>
      </w:pPr>
      <w:r>
        <w:rPr>
          <w:b/>
          <w:bCs/>
        </w:rPr>
        <w:t>Use headings and bullet points.</w:t>
      </w:r>
      <w:r>
        <w:t xml:space="preserve"> Avoid walls of text.</w:t>
      </w:r>
    </w:p>
    <w:p w14:paraId="738D5A4B" w14:textId="72AEAB4E" w:rsidR="00451A2F" w:rsidRDefault="00263E0A">
      <w:pPr>
        <w:numPr>
          <w:ilvl w:val="0"/>
          <w:numId w:val="8"/>
        </w:numPr>
      </w:pPr>
      <w:r>
        <w:rPr>
          <w:b/>
          <w:bCs/>
        </w:rPr>
        <w:t>Include 1–2 attachments only if necessary (financial snapshot, agenda item, etc.)</w:t>
      </w:r>
    </w:p>
    <w:p w14:paraId="738D5A4C" w14:textId="77777777" w:rsidR="00451A2F" w:rsidRDefault="00263E0A">
      <w:pPr>
        <w:numPr>
          <w:ilvl w:val="0"/>
          <w:numId w:val="8"/>
        </w:numPr>
        <w:spacing w:after="240"/>
      </w:pPr>
      <w:r>
        <w:rPr>
          <w:b/>
          <w:bCs/>
        </w:rPr>
        <w:t>Keep it 2–3 pages max.</w:t>
      </w:r>
      <w:r>
        <w:t xml:space="preserve"> Enough to inform, not overwhelm.</w:t>
      </w:r>
      <w:r>
        <w:br/>
      </w:r>
    </w:p>
    <w:p w14:paraId="652B74D0" w14:textId="77777777" w:rsidR="00263E0A" w:rsidRDefault="00263E0A">
      <w:pPr>
        <w:rPr>
          <w:b/>
          <w:bCs/>
          <w:sz w:val="34"/>
          <w:szCs w:val="34"/>
        </w:rPr>
      </w:pPr>
      <w:bookmarkStart w:id="26" w:name="_14enyufvphqr" w:colFirst="0" w:colLast="0"/>
      <w:bookmarkEnd w:id="26"/>
      <w:r>
        <w:rPr>
          <w:b/>
          <w:bCs/>
          <w:sz w:val="34"/>
          <w:szCs w:val="34"/>
        </w:rPr>
        <w:br w:type="page"/>
      </w:r>
    </w:p>
    <w:p w14:paraId="738D5A4D" w14:textId="10B404DE" w:rsidR="00451A2F" w:rsidRDefault="00263E0A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Closing Reflections &amp; Long-Term Integration</w:t>
      </w:r>
    </w:p>
    <w:p w14:paraId="738D5A4F" w14:textId="645AD964" w:rsidR="00451A2F" w:rsidRDefault="00263E0A">
      <w:pPr>
        <w:spacing w:before="240" w:after="240"/>
      </w:pPr>
      <w:r>
        <w:t xml:space="preserve">When used consistently, </w:t>
      </w:r>
      <w:r w:rsidR="00ED058E">
        <w:t>the report template</w:t>
      </w:r>
      <w:r>
        <w:t xml:space="preserve"> becomes part of the </w:t>
      </w:r>
      <w:r>
        <w:rPr>
          <w:b/>
          <w:bCs/>
        </w:rPr>
        <w:t>leadership culture</w:t>
      </w:r>
      <w:r>
        <w:t xml:space="preserve"> of your organization</w:t>
      </w:r>
      <w:r w:rsidR="001E5F6F">
        <w:t xml:space="preserve">. It can </w:t>
      </w:r>
      <w:r>
        <w:t>reduc</w:t>
      </w:r>
      <w:r w:rsidR="001E5F6F">
        <w:t>e</w:t>
      </w:r>
      <w:r>
        <w:t xml:space="preserve"> miscommunication, eas</w:t>
      </w:r>
      <w:r w:rsidR="001E5F6F">
        <w:t>e</w:t>
      </w:r>
      <w:r>
        <w:t xml:space="preserve"> decision-making</w:t>
      </w:r>
      <w:r>
        <w:t xml:space="preserve"> and strengthen</w:t>
      </w:r>
      <w:r>
        <w:t xml:space="preserve"> the partnership between your </w:t>
      </w:r>
      <w:r w:rsidR="001C4E57">
        <w:t>b</w:t>
      </w:r>
      <w:r>
        <w:t xml:space="preserve">oard and </w:t>
      </w:r>
      <w:r w:rsidR="001C4E57">
        <w:t>ED</w:t>
      </w:r>
      <w:r>
        <w:t>.</w:t>
      </w:r>
    </w:p>
    <w:p w14:paraId="738D5A50" w14:textId="77777777" w:rsidR="00451A2F" w:rsidRDefault="00263E0A">
      <w:pPr>
        <w:spacing w:before="240" w:after="240"/>
      </w:pPr>
      <w:r>
        <w:t xml:space="preserve">Over time, you may </w:t>
      </w:r>
      <w:proofErr w:type="gramStart"/>
      <w:r>
        <w:t>begin to notice</w:t>
      </w:r>
      <w:proofErr w:type="gramEnd"/>
      <w:r>
        <w:t>:</w:t>
      </w:r>
    </w:p>
    <w:p w14:paraId="738D5A51" w14:textId="77777777" w:rsidR="00451A2F" w:rsidRDefault="00263E0A">
      <w:pPr>
        <w:numPr>
          <w:ilvl w:val="0"/>
          <w:numId w:val="5"/>
        </w:numPr>
        <w:spacing w:before="240"/>
      </w:pPr>
      <w:r>
        <w:rPr>
          <w:b/>
          <w:bCs/>
        </w:rPr>
        <w:t>Shorter board meetings</w:t>
      </w:r>
      <w:r>
        <w:t xml:space="preserve"> with clearer priorities</w:t>
      </w:r>
      <w:r>
        <w:br/>
      </w:r>
    </w:p>
    <w:p w14:paraId="738D5A52" w14:textId="77777777" w:rsidR="00451A2F" w:rsidRDefault="00263E0A">
      <w:pPr>
        <w:numPr>
          <w:ilvl w:val="0"/>
          <w:numId w:val="5"/>
        </w:numPr>
      </w:pPr>
      <w:r>
        <w:rPr>
          <w:b/>
          <w:bCs/>
        </w:rPr>
        <w:t>Fewer surprises</w:t>
      </w:r>
      <w:r>
        <w:t xml:space="preserve"> between meetings</w:t>
      </w:r>
      <w:r>
        <w:br/>
      </w:r>
    </w:p>
    <w:p w14:paraId="738D5A53" w14:textId="77777777" w:rsidR="00451A2F" w:rsidRDefault="00263E0A">
      <w:pPr>
        <w:numPr>
          <w:ilvl w:val="0"/>
          <w:numId w:val="5"/>
        </w:numPr>
      </w:pPr>
      <w:r>
        <w:rPr>
          <w:b/>
          <w:bCs/>
        </w:rPr>
        <w:t>More engaged board members</w:t>
      </w:r>
      <w:r>
        <w:t xml:space="preserve"> who understand where they’re needed most</w:t>
      </w:r>
      <w:r>
        <w:br/>
      </w:r>
    </w:p>
    <w:p w14:paraId="738D5A54" w14:textId="143DC7D9" w:rsidR="00451A2F" w:rsidRDefault="00263E0A">
      <w:pPr>
        <w:numPr>
          <w:ilvl w:val="0"/>
          <w:numId w:val="5"/>
        </w:numPr>
        <w:spacing w:after="240"/>
      </w:pPr>
      <w:r>
        <w:t xml:space="preserve">An </w:t>
      </w:r>
      <w:r w:rsidR="001C4E57">
        <w:t>ED</w:t>
      </w:r>
      <w:r>
        <w:t xml:space="preserve"> who feels </w:t>
      </w:r>
      <w:r>
        <w:rPr>
          <w:b/>
          <w:bCs/>
        </w:rPr>
        <w:t>seen, supported</w:t>
      </w:r>
      <w:r>
        <w:rPr>
          <w:b/>
          <w:bCs/>
        </w:rPr>
        <w:t xml:space="preserve"> and aligned</w:t>
      </w:r>
      <w:r>
        <w:rPr>
          <w:b/>
          <w:bCs/>
        </w:rPr>
        <w:br/>
      </w:r>
    </w:p>
    <w:p w14:paraId="738D5A55" w14:textId="77777777" w:rsidR="00451A2F" w:rsidRDefault="00263E0A">
      <w:pPr>
        <w:spacing w:before="240" w:after="240"/>
      </w:pPr>
      <w:r>
        <w:t xml:space="preserve">This tool can evolve with your organization. Some agencies use it monthly, others quarterly. Some customize it for committees. Others </w:t>
      </w:r>
      <w:proofErr w:type="gramStart"/>
      <w:r>
        <w:t>turn key</w:t>
      </w:r>
      <w:proofErr w:type="gramEnd"/>
      <w:r>
        <w:t xml:space="preserve"> sections into talking points for board chairs or dashboards for strategic plans.</w:t>
      </w:r>
    </w:p>
    <w:p w14:paraId="738D5A58" w14:textId="7C2E1147" w:rsidR="00451A2F" w:rsidRDefault="00263E0A">
      <w:pPr>
        <w:spacing w:before="240" w:after="240"/>
      </w:pPr>
      <w:r>
        <w:t>The goal is not to fill out a form</w:t>
      </w:r>
      <w:r w:rsidR="002A6177">
        <w:t xml:space="preserve"> but to </w:t>
      </w:r>
      <w:r>
        <w:rPr>
          <w:b/>
          <w:bCs/>
        </w:rPr>
        <w:t>build shared clarity</w:t>
      </w:r>
      <w:r w:rsidR="002A6177">
        <w:t xml:space="preserve"> </w:t>
      </w:r>
      <w:r>
        <w:t xml:space="preserve">and carry your mission </w:t>
      </w:r>
      <w:r>
        <w:rPr>
          <w:b/>
          <w:bCs/>
        </w:rPr>
        <w:t>together</w:t>
      </w:r>
      <w:r>
        <w:t>.</w:t>
      </w:r>
    </w:p>
    <w:sectPr w:rsidR="00451A2F" w:rsidSect="006B314C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B677C" w14:textId="77777777" w:rsidR="00E127A5" w:rsidRDefault="00E127A5" w:rsidP="00E127A5">
      <w:pPr>
        <w:spacing w:line="240" w:lineRule="auto"/>
      </w:pPr>
      <w:r>
        <w:separator/>
      </w:r>
    </w:p>
  </w:endnote>
  <w:endnote w:type="continuationSeparator" w:id="0">
    <w:p w14:paraId="15DFBF28" w14:textId="77777777" w:rsidR="00E127A5" w:rsidRDefault="00E127A5" w:rsidP="00E127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CC1B11-EEDE-4388-A1F2-03473CB841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A7BD0A-B2F8-48AD-9EF3-CD9936C3F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B2C84" w14:textId="77777777" w:rsidR="00280C31" w:rsidRDefault="00280C31" w:rsidP="00280C31">
    <w:pPr>
      <w:pStyle w:val="Footer"/>
    </w:pPr>
    <w:hyperlink r:id="rId1" w:history="1">
      <w:r w:rsidRPr="007546AB">
        <w:rPr>
          <w:rStyle w:val="Hyperlink"/>
          <w:sz w:val="18"/>
          <w:szCs w:val="18"/>
        </w:rPr>
        <w:t>cfmco.org/</w:t>
      </w:r>
      <w:proofErr w:type="spellStart"/>
      <w:r w:rsidRPr="007546AB">
        <w:rPr>
          <w:rStyle w:val="Hyperlink"/>
          <w:sz w:val="18"/>
          <w:szCs w:val="18"/>
        </w:rPr>
        <w:t>cne</w:t>
      </w:r>
      <w:proofErr w:type="spellEnd"/>
    </w:hyperlink>
    <w:r>
      <w:tab/>
    </w:r>
    <w:r>
      <w:tab/>
    </w:r>
    <w:sdt>
      <w:sdtPr>
        <w:id w:val="4700183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sdtContent>
    </w:sdt>
  </w:p>
  <w:p w14:paraId="4ACBE545" w14:textId="77777777" w:rsidR="005223DD" w:rsidRDefault="005223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064A6" w14:textId="77777777" w:rsidR="00280C31" w:rsidRDefault="00280C31" w:rsidP="00280C31">
    <w:pPr>
      <w:pStyle w:val="Footer"/>
    </w:pPr>
    <w:hyperlink r:id="rId1" w:history="1">
      <w:r w:rsidRPr="007546AB">
        <w:rPr>
          <w:rStyle w:val="Hyperlink"/>
          <w:sz w:val="18"/>
          <w:szCs w:val="18"/>
        </w:rPr>
        <w:t>cfmco.org/</w:t>
      </w:r>
      <w:proofErr w:type="spellStart"/>
      <w:r w:rsidRPr="007546AB">
        <w:rPr>
          <w:rStyle w:val="Hyperlink"/>
          <w:sz w:val="18"/>
          <w:szCs w:val="18"/>
        </w:rPr>
        <w:t>cne</w:t>
      </w:r>
      <w:proofErr w:type="spellEnd"/>
    </w:hyperlink>
    <w:r>
      <w:tab/>
    </w:r>
    <w:r>
      <w:tab/>
    </w:r>
    <w:sdt>
      <w:sdtPr>
        <w:id w:val="-46335318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sdtContent>
    </w:sdt>
  </w:p>
  <w:p w14:paraId="0361F63F" w14:textId="77777777" w:rsidR="005223DD" w:rsidRDefault="005223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734DC" w14:textId="77777777" w:rsidR="00E127A5" w:rsidRDefault="00E127A5" w:rsidP="00E127A5">
      <w:pPr>
        <w:spacing w:line="240" w:lineRule="auto"/>
      </w:pPr>
      <w:r>
        <w:separator/>
      </w:r>
    </w:p>
  </w:footnote>
  <w:footnote w:type="continuationSeparator" w:id="0">
    <w:p w14:paraId="00234189" w14:textId="77777777" w:rsidR="00E127A5" w:rsidRDefault="00E127A5" w:rsidP="00E127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78CA8" w14:textId="7DE11E2C" w:rsidR="00E127A5" w:rsidRDefault="006B314C">
    <w:pPr>
      <w:pStyle w:val="Header"/>
    </w:pPr>
    <w:r>
      <w:rPr>
        <w:noProof/>
      </w:rPr>
      <w:drawing>
        <wp:inline distT="0" distB="0" distL="0" distR="0" wp14:anchorId="404F7AD1" wp14:editId="10EE1C77">
          <wp:extent cx="1768524" cy="656698"/>
          <wp:effectExtent l="0" t="0" r="3175" b="0"/>
          <wp:docPr id="1303961149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927470" name="Picture 1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24" cy="65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5D50"/>
    <w:multiLevelType w:val="multilevel"/>
    <w:tmpl w:val="0AE41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E16AC3"/>
    <w:multiLevelType w:val="multilevel"/>
    <w:tmpl w:val="3692D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B6552E"/>
    <w:multiLevelType w:val="multilevel"/>
    <w:tmpl w:val="005AF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9A7F69"/>
    <w:multiLevelType w:val="multilevel"/>
    <w:tmpl w:val="53F8E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A03496"/>
    <w:multiLevelType w:val="multilevel"/>
    <w:tmpl w:val="4BAA4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2B1AE5"/>
    <w:multiLevelType w:val="multilevel"/>
    <w:tmpl w:val="F0BCF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224316"/>
    <w:multiLevelType w:val="multilevel"/>
    <w:tmpl w:val="C48A6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17554B"/>
    <w:multiLevelType w:val="multilevel"/>
    <w:tmpl w:val="BAB2D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D465DC"/>
    <w:multiLevelType w:val="multilevel"/>
    <w:tmpl w:val="FE1AC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137EE9"/>
    <w:multiLevelType w:val="multilevel"/>
    <w:tmpl w:val="1F323D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507939899">
    <w:abstractNumId w:val="2"/>
  </w:num>
  <w:num w:numId="2" w16cid:durableId="475949416">
    <w:abstractNumId w:val="6"/>
  </w:num>
  <w:num w:numId="3" w16cid:durableId="1488982794">
    <w:abstractNumId w:val="4"/>
  </w:num>
  <w:num w:numId="4" w16cid:durableId="948858594">
    <w:abstractNumId w:val="1"/>
  </w:num>
  <w:num w:numId="5" w16cid:durableId="290407374">
    <w:abstractNumId w:val="5"/>
  </w:num>
  <w:num w:numId="6" w16cid:durableId="507061627">
    <w:abstractNumId w:val="8"/>
  </w:num>
  <w:num w:numId="7" w16cid:durableId="647369137">
    <w:abstractNumId w:val="9"/>
  </w:num>
  <w:num w:numId="8" w16cid:durableId="703285509">
    <w:abstractNumId w:val="3"/>
  </w:num>
  <w:num w:numId="9" w16cid:durableId="1276136180">
    <w:abstractNumId w:val="7"/>
  </w:num>
  <w:num w:numId="10" w16cid:durableId="532110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A2F"/>
    <w:rsid w:val="00023D0A"/>
    <w:rsid w:val="000A38E3"/>
    <w:rsid w:val="000C4802"/>
    <w:rsid w:val="000E42FC"/>
    <w:rsid w:val="00174CE1"/>
    <w:rsid w:val="0018125F"/>
    <w:rsid w:val="001C4E57"/>
    <w:rsid w:val="001E5F6F"/>
    <w:rsid w:val="00201DB4"/>
    <w:rsid w:val="002375DB"/>
    <w:rsid w:val="00263E0A"/>
    <w:rsid w:val="00280C31"/>
    <w:rsid w:val="002A6177"/>
    <w:rsid w:val="002C6EAE"/>
    <w:rsid w:val="00336558"/>
    <w:rsid w:val="00451A2F"/>
    <w:rsid w:val="0045605A"/>
    <w:rsid w:val="00473559"/>
    <w:rsid w:val="005223DD"/>
    <w:rsid w:val="005A728A"/>
    <w:rsid w:val="006B314C"/>
    <w:rsid w:val="0076237E"/>
    <w:rsid w:val="007A08A3"/>
    <w:rsid w:val="007D4E01"/>
    <w:rsid w:val="008131EA"/>
    <w:rsid w:val="008736F4"/>
    <w:rsid w:val="00942017"/>
    <w:rsid w:val="009460A7"/>
    <w:rsid w:val="00A63026"/>
    <w:rsid w:val="00B42B3A"/>
    <w:rsid w:val="00B47691"/>
    <w:rsid w:val="00B9462C"/>
    <w:rsid w:val="00BC7C41"/>
    <w:rsid w:val="00C55514"/>
    <w:rsid w:val="00C61E54"/>
    <w:rsid w:val="00C823DD"/>
    <w:rsid w:val="00C92AC4"/>
    <w:rsid w:val="00C978BF"/>
    <w:rsid w:val="00CA0AA1"/>
    <w:rsid w:val="00D732FE"/>
    <w:rsid w:val="00D9448A"/>
    <w:rsid w:val="00DA64AE"/>
    <w:rsid w:val="00DB3909"/>
    <w:rsid w:val="00DB524C"/>
    <w:rsid w:val="00E11B61"/>
    <w:rsid w:val="00E127A5"/>
    <w:rsid w:val="00E479A5"/>
    <w:rsid w:val="00ED058E"/>
    <w:rsid w:val="00EE665F"/>
    <w:rsid w:val="00F604B6"/>
    <w:rsid w:val="00F62005"/>
    <w:rsid w:val="00F7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38D59B2"/>
  <w15:docId w15:val="{54F6EFDE-E959-4D3C-99A1-1FBD20DA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127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7A5"/>
  </w:style>
  <w:style w:type="paragraph" w:styleId="Footer">
    <w:name w:val="footer"/>
    <w:basedOn w:val="Normal"/>
    <w:link w:val="FooterChar"/>
    <w:uiPriority w:val="99"/>
    <w:unhideWhenUsed/>
    <w:rsid w:val="00E127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7A5"/>
  </w:style>
  <w:style w:type="character" w:styleId="Hyperlink">
    <w:name w:val="Hyperlink"/>
    <w:basedOn w:val="DefaultParagraphFont"/>
    <w:uiPriority w:val="99"/>
    <w:unhideWhenUsed/>
    <w:rsid w:val="00280C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fmco.org/cn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fmco.org/c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c77350-b93a-453b-92f1-6a99051c6d5f" xsi:nil="true"/>
    <lcf76f155ced4ddcb4097134ff3c332f xmlns="7a167028-e553-45cc-99ec-1b4baa8516f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16E695CBA35449313A9C2A955E8CD" ma:contentTypeVersion="18" ma:contentTypeDescription="Create a new document." ma:contentTypeScope="" ma:versionID="58d9ad629df14cc1cabebf257ab44799">
  <xsd:schema xmlns:xsd="http://www.w3.org/2001/XMLSchema" xmlns:xs="http://www.w3.org/2001/XMLSchema" xmlns:p="http://schemas.microsoft.com/office/2006/metadata/properties" xmlns:ns2="7a167028-e553-45cc-99ec-1b4baa8516fe" xmlns:ns3="dcc77350-b93a-453b-92f1-6a99051c6d5f" targetNamespace="http://schemas.microsoft.com/office/2006/metadata/properties" ma:root="true" ma:fieldsID="42f3ce5bcea81b27c5253e594d883f4d" ns2:_="" ns3:_="">
    <xsd:import namespace="7a167028-e553-45cc-99ec-1b4baa8516fe"/>
    <xsd:import namespace="dcc77350-b93a-453b-92f1-6a99051c6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67028-e553-45cc-99ec-1b4baa8516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396fe49-31d0-4e0a-a5f7-3aada4d764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77350-b93a-453b-92f1-6a99051c6d5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481343-7860-496c-acef-7338559acf80}" ma:internalName="TaxCatchAll" ma:showField="CatchAllData" ma:web="dcc77350-b93a-453b-92f1-6a99051c6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086185-11F7-4857-B3DD-E6AEBB0254A0}">
  <ds:schemaRefs>
    <ds:schemaRef ds:uri="http://schemas.microsoft.com/office/2006/metadata/properties"/>
    <ds:schemaRef ds:uri="http://schemas.microsoft.com/office/infopath/2007/PartnerControls"/>
    <ds:schemaRef ds:uri="dcc77350-b93a-453b-92f1-6a99051c6d5f"/>
    <ds:schemaRef ds:uri="7a167028-e553-45cc-99ec-1b4baa8516fe"/>
  </ds:schemaRefs>
</ds:datastoreItem>
</file>

<file path=customXml/itemProps2.xml><?xml version="1.0" encoding="utf-8"?>
<ds:datastoreItem xmlns:ds="http://schemas.openxmlformats.org/officeDocument/2006/customXml" ds:itemID="{A41B56BE-C858-4867-AD3A-1F16FF51A4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CF43B9-9FA8-45D4-A8BA-6611AE165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67028-e553-45cc-99ec-1b4baa8516fe"/>
    <ds:schemaRef ds:uri="dcc77350-b93a-453b-92f1-6a99051c6d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1648</Words>
  <Characters>9399</Characters>
  <Application>Microsoft Office Word</Application>
  <DocSecurity>0</DocSecurity>
  <Lines>78</Lines>
  <Paragraphs>22</Paragraphs>
  <ScaleCrop>false</ScaleCrop>
  <Company/>
  <LinksUpToDate>false</LinksUpToDate>
  <CharactersWithSpaces>11025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Susie Polnaszek</cp:lastModifiedBy>
  <cp:revision>51</cp:revision>
  <dcterms:created xsi:type="dcterms:W3CDTF">2025-11-21T19:07:00Z</dcterms:created>
  <dcterms:modified xsi:type="dcterms:W3CDTF">2025-11-21T19:56:00Z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0x01010013F16E695CBA35449313A9C2A955E8CD</vt:lpwstr>
  </property>
  <property fmtid="{D5CDD505-2E9C-101B-9397-08002B2CF9AE}" pid="3" name="MediaServiceImageTags">
    <vt:lpwstr/>
  </property>
</Properties>
</file>